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W w:w="9781" w:type="dxa"/>
        <w:tblInd w:w="-23" w:type="dxa"/>
        <w:tblBorders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890"/>
        <w:gridCol w:w="4891"/>
      </w:tblGrid>
      <w:tr w:rsidR="00CA611D" w:rsidRPr="000B0AE4" w14:paraId="71FFB476" w14:textId="77777777" w:rsidTr="00F97F88">
        <w:tc>
          <w:tcPr>
            <w:tcW w:w="9781" w:type="dxa"/>
            <w:gridSpan w:val="2"/>
            <w:tcBorders>
              <w:top w:val="single" w:sz="18" w:space="0" w:color="213AEF"/>
              <w:left w:val="single" w:sz="18" w:space="0" w:color="213AEF"/>
              <w:right w:val="single" w:sz="18" w:space="0" w:color="213AEF"/>
            </w:tcBorders>
            <w:shd w:val="clear" w:color="auto" w:fill="F2F2F2"/>
          </w:tcPr>
          <w:p w14:paraId="3AD3FF8E" w14:textId="77777777" w:rsidR="00CA611D" w:rsidRPr="000B0AE4" w:rsidRDefault="00CA611D" w:rsidP="00F97F88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</w:pPr>
            <w:bookmarkStart w:id="0" w:name="_Hlk106882854"/>
            <w:r w:rsidRPr="000B0AE4"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0B0AE4"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0B0AE4">
              <w:rPr>
                <w:rFonts w:eastAsia="Times New Roman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CA611D" w:rsidRPr="00502208" w14:paraId="24FC5E7D" w14:textId="77777777" w:rsidTr="00F97F88">
        <w:tc>
          <w:tcPr>
            <w:tcW w:w="4890" w:type="dxa"/>
            <w:tcBorders>
              <w:left w:val="single" w:sz="18" w:space="0" w:color="213AEF"/>
            </w:tcBorders>
            <w:shd w:val="clear" w:color="auto" w:fill="F2F2F2"/>
          </w:tcPr>
          <w:p w14:paraId="79BB16D0" w14:textId="17BA8455" w:rsidR="00CA611D" w:rsidRPr="000B0AE4" w:rsidRDefault="00CA611D" w:rsidP="00F97F88">
            <w:pPr>
              <w:numPr>
                <w:ilvl w:val="0"/>
                <w:numId w:val="10"/>
              </w:numPr>
              <w:spacing w:before="120" w:after="120"/>
              <w:ind w:left="337" w:hanging="337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Предлагается модель увеличения уставного капитала, при которой, номинальная стоимость доли </w:t>
            </w:r>
            <w:r w:rsidR="00951B28">
              <w:rPr>
                <w:rFonts w:eastAsia="Times New Roman" w:cs="Arial"/>
                <w:sz w:val="20"/>
                <w:szCs w:val="20"/>
                <w:lang w:val="ru-RU"/>
              </w:rPr>
              <w:t>Инвестора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 увеличивается на размер меньший, чем сам вклад, с целью минимизировать размытие долей. Порядок расчета можно посмотреть </w:t>
            </w:r>
            <w:r w:rsidR="00951B28">
              <w:rPr>
                <w:rFonts w:eastAsia="Times New Roman" w:cs="Arial"/>
                <w:sz w:val="20"/>
                <w:szCs w:val="20"/>
                <w:lang w:val="ru-RU"/>
              </w:rPr>
              <w:t xml:space="preserve">ниже. </w:t>
            </w:r>
          </w:p>
        </w:tc>
        <w:tc>
          <w:tcPr>
            <w:tcW w:w="4891" w:type="dxa"/>
            <w:tcBorders>
              <w:right w:val="single" w:sz="18" w:space="0" w:color="213AEF"/>
            </w:tcBorders>
            <w:shd w:val="clear" w:color="auto" w:fill="F2F2F2"/>
          </w:tcPr>
          <w:p w14:paraId="196724D2" w14:textId="11826983" w:rsidR="00CA611D" w:rsidRPr="00502208" w:rsidRDefault="00CA611D" w:rsidP="00F97F88">
            <w:pPr>
              <w:numPr>
                <w:ilvl w:val="0"/>
                <w:numId w:val="10"/>
              </w:numPr>
              <w:spacing w:before="120" w:after="120"/>
              <w:ind w:left="337" w:hanging="337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>Срок на оплату вклада может быть любой, в пределах 6 месяцев</w:t>
            </w:r>
            <w:r w:rsidR="00951B28">
              <w:rPr>
                <w:rFonts w:eastAsia="Times New Roman" w:cs="Arial"/>
                <w:sz w:val="20"/>
                <w:szCs w:val="20"/>
                <w:lang w:val="ru-RU"/>
              </w:rPr>
              <w:t xml:space="preserve"> с даты настоящего протокола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, если в уставе ООО нет ограничений по максимальному сроку оплаты вклада</w:t>
            </w:r>
            <w:r w:rsidRPr="00CA611D">
              <w:rPr>
                <w:rFonts w:eastAsia="Times New Roman" w:cs="Arial"/>
                <w:sz w:val="20"/>
                <w:szCs w:val="20"/>
                <w:lang w:val="ru-RU"/>
              </w:rPr>
              <w:t>.</w:t>
            </w:r>
          </w:p>
        </w:tc>
      </w:tr>
      <w:tr w:rsidR="00CA611D" w:rsidRPr="000B0AE4" w14:paraId="27B00D91" w14:textId="77777777" w:rsidTr="00F97F88">
        <w:tc>
          <w:tcPr>
            <w:tcW w:w="4890" w:type="dxa"/>
            <w:tcBorders>
              <w:left w:val="single" w:sz="18" w:space="0" w:color="213AEF"/>
            </w:tcBorders>
            <w:shd w:val="clear" w:color="auto" w:fill="F2F2F2"/>
          </w:tcPr>
          <w:p w14:paraId="00C19EDB" w14:textId="7C549828" w:rsidR="00CA611D" w:rsidRPr="000B0AE4" w:rsidRDefault="00CA611D" w:rsidP="00F97F88">
            <w:pPr>
              <w:numPr>
                <w:ilvl w:val="0"/>
                <w:numId w:val="10"/>
              </w:numPr>
              <w:spacing w:before="120" w:after="120"/>
              <w:ind w:left="337" w:hanging="337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>Согласно п. 2 ст. 19 ФЗ об ООО решение об увеличении уставного капитала таким способом может быть принято только единогласно.</w:t>
            </w:r>
          </w:p>
        </w:tc>
        <w:tc>
          <w:tcPr>
            <w:tcW w:w="4891" w:type="dxa"/>
            <w:tcBorders>
              <w:right w:val="single" w:sz="18" w:space="0" w:color="213AEF"/>
            </w:tcBorders>
            <w:shd w:val="clear" w:color="auto" w:fill="F2F2F2"/>
          </w:tcPr>
          <w:p w14:paraId="1EF7E8F0" w14:textId="49409254" w:rsidR="00CA611D" w:rsidRPr="000B0AE4" w:rsidRDefault="00CA611D" w:rsidP="00F97F88">
            <w:pPr>
              <w:numPr>
                <w:ilvl w:val="0"/>
                <w:numId w:val="10"/>
              </w:numPr>
              <w:spacing w:before="120" w:after="120"/>
              <w:ind w:left="337" w:hanging="337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CA611D">
              <w:rPr>
                <w:rFonts w:eastAsia="Times New Roman" w:cs="Arial"/>
                <w:sz w:val="20"/>
                <w:szCs w:val="20"/>
                <w:lang w:val="ru-RU"/>
              </w:rPr>
              <w:t>Факт принятия решения общего собрания участников общества об увеличении уставного капитала и состав участников общества, присутствовавших при принятии указанного решения</w:t>
            </w:r>
            <w:r w:rsidR="00951B28">
              <w:rPr>
                <w:rFonts w:eastAsia="Times New Roman" w:cs="Arial"/>
                <w:sz w:val="20"/>
                <w:szCs w:val="20"/>
                <w:lang w:val="ru-RU"/>
              </w:rPr>
              <w:t xml:space="preserve">, </w:t>
            </w:r>
            <w:r w:rsidRPr="00CA611D">
              <w:rPr>
                <w:rFonts w:eastAsia="Times New Roman" w:cs="Arial"/>
                <w:sz w:val="20"/>
                <w:szCs w:val="20"/>
                <w:lang w:val="ru-RU"/>
              </w:rPr>
              <w:t>должны быть подтверждены путем нотариального удостоверения.</w:t>
            </w:r>
          </w:p>
        </w:tc>
      </w:tr>
      <w:tr w:rsidR="00CA611D" w:rsidRPr="000B0AE4" w14:paraId="6A6F513F" w14:textId="77777777" w:rsidTr="00F97F88">
        <w:tc>
          <w:tcPr>
            <w:tcW w:w="9781" w:type="dxa"/>
            <w:gridSpan w:val="2"/>
            <w:tcBorders>
              <w:left w:val="single" w:sz="18" w:space="0" w:color="213AEF"/>
              <w:bottom w:val="single" w:sz="18" w:space="0" w:color="213AEF"/>
              <w:right w:val="single" w:sz="18" w:space="0" w:color="213AEF"/>
            </w:tcBorders>
            <w:shd w:val="clear" w:color="auto" w:fill="F2F2F2"/>
          </w:tcPr>
          <w:p w14:paraId="28053281" w14:textId="77777777" w:rsidR="00CA611D" w:rsidRPr="000B0AE4" w:rsidRDefault="00000000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hyperlink r:id="rId8" w:history="1">
              <w:r w:rsidR="00CA611D" w:rsidRPr="001F23F4">
                <w:rPr>
                  <w:rStyle w:val="af1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  <w:bookmarkEnd w:id="0"/>
    </w:tbl>
    <w:p w14:paraId="53E0F6D1" w14:textId="77777777" w:rsidR="00CA611D" w:rsidRDefault="00CA611D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06F3320E" w14:textId="77777777" w:rsidR="00CA611D" w:rsidRDefault="00CA611D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68C31CDF" w14:textId="78699E84" w:rsidR="001B0770" w:rsidRPr="007C6C4F" w:rsidRDefault="00082054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</w:t>
      </w:r>
      <w:r w:rsidR="002918BD">
        <w:rPr>
          <w:rFonts w:ascii="Times New Roman" w:hAnsi="Times New Roman" w:cs="Times New Roman"/>
          <w:b/>
        </w:rPr>
        <w:t xml:space="preserve"> </w:t>
      </w:r>
      <w:r w:rsidR="0082527D">
        <w:rPr>
          <w:rFonts w:ascii="Times New Roman" w:hAnsi="Times New Roman" w:cs="Times New Roman"/>
          <w:b/>
        </w:rPr>
        <w:t xml:space="preserve">ОБЩЕГО </w:t>
      </w:r>
      <w:r>
        <w:rPr>
          <w:rFonts w:ascii="Times New Roman" w:hAnsi="Times New Roman" w:cs="Times New Roman"/>
          <w:b/>
        </w:rPr>
        <w:t xml:space="preserve">СОБРАНИЯ </w:t>
      </w:r>
      <w:r w:rsidR="0082527D">
        <w:rPr>
          <w:rFonts w:ascii="Times New Roman" w:hAnsi="Times New Roman" w:cs="Times New Roman"/>
          <w:b/>
        </w:rPr>
        <w:t>УЧАСТНИКОВ</w:t>
      </w:r>
    </w:p>
    <w:p w14:paraId="03BBA122" w14:textId="5ED693AC" w:rsidR="002266BB" w:rsidRPr="002266BB" w:rsidRDefault="007C6C4F" w:rsidP="002266BB">
      <w:pPr>
        <w:spacing w:after="240" w:line="240" w:lineRule="auto"/>
        <w:jc w:val="center"/>
        <w:rPr>
          <w:rFonts w:ascii="Times New Roman" w:hAnsi="Times New Roman" w:cs="Times New Roman"/>
          <w:b/>
        </w:rPr>
      </w:pPr>
      <w:r w:rsidRPr="007C6C4F">
        <w:rPr>
          <w:rFonts w:ascii="Times New Roman" w:hAnsi="Times New Roman" w:cs="Times New Roman"/>
          <w:b/>
        </w:rPr>
        <w:t xml:space="preserve">ОБЩЕСТВА </w:t>
      </w:r>
      <w:r>
        <w:rPr>
          <w:rFonts w:ascii="Times New Roman" w:hAnsi="Times New Roman" w:cs="Times New Roman"/>
          <w:b/>
        </w:rPr>
        <w:t>С ОГРАНИЧЕННОЙ ОТВЕТСТВЕННОСТЬЮ</w:t>
      </w:r>
      <w:r w:rsidR="002918BD">
        <w:rPr>
          <w:rFonts w:ascii="Times New Roman" w:hAnsi="Times New Roman" w:cs="Times New Roman"/>
          <w:b/>
        </w:rPr>
        <w:t xml:space="preserve"> </w:t>
      </w:r>
      <w:r w:rsidRPr="007C6C4F">
        <w:rPr>
          <w:rFonts w:ascii="Times New Roman" w:hAnsi="Times New Roman" w:cs="Times New Roman"/>
          <w:b/>
        </w:rPr>
        <w:t>«</w:t>
      </w:r>
      <w:r w:rsidR="00FB6151" w:rsidRPr="00FB6151">
        <w:rPr>
          <w:rFonts w:ascii="Times New Roman" w:hAnsi="Times New Roman" w:cs="Times New Roman"/>
          <w:b/>
        </w:rPr>
        <w:t>[</w:t>
      </w:r>
      <w:r w:rsidR="00FB6151" w:rsidRPr="00FB6151">
        <w:rPr>
          <w:rFonts w:ascii="Times New Roman" w:hAnsi="Times New Roman" w:cs="Times New Roman"/>
          <w:b/>
          <w:highlight w:val="yellow"/>
        </w:rPr>
        <w:t>НАИМЕНОВАНИЕ</w:t>
      </w:r>
      <w:r w:rsidR="00FB6151" w:rsidRPr="00FB6151">
        <w:rPr>
          <w:rFonts w:ascii="Times New Roman" w:hAnsi="Times New Roman" w:cs="Times New Roman"/>
          <w:b/>
        </w:rPr>
        <w:t>]</w:t>
      </w:r>
      <w:r w:rsidRPr="007C6C4F">
        <w:rPr>
          <w:rFonts w:ascii="Times New Roman" w:hAnsi="Times New Roman" w:cs="Times New Roman"/>
          <w:b/>
        </w:rPr>
        <w:t>»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4733"/>
      </w:tblGrid>
      <w:tr w:rsidR="007C6C4F" w14:paraId="0BFB7AF9" w14:textId="77777777" w:rsidTr="004B61B6">
        <w:tc>
          <w:tcPr>
            <w:tcW w:w="4564" w:type="dxa"/>
          </w:tcPr>
          <w:p w14:paraId="3A465148" w14:textId="45DB2687" w:rsidR="007C6C4F" w:rsidRPr="007C6C4F" w:rsidRDefault="000F0931" w:rsidP="00D432EF">
            <w:pPr>
              <w:spacing w:after="24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0F0931">
              <w:rPr>
                <w:rFonts w:ascii="Times New Roman" w:hAnsi="Times New Roman" w:cs="Times New Roman"/>
                <w:highlight w:val="yellow"/>
              </w:rPr>
              <w:t>г. 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7C6C4F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792" w:type="dxa"/>
          </w:tcPr>
          <w:p w14:paraId="36A8FCEA" w14:textId="3E7E9FF9" w:rsidR="007C6C4F" w:rsidRPr="00CB44B7" w:rsidRDefault="0082527D" w:rsidP="009E5BF4">
            <w:pPr>
              <w:spacing w:after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="00FB6151">
              <w:rPr>
                <w:rFonts w:ascii="Times New Roman" w:hAnsi="Times New Roman" w:cs="Times New Roman"/>
                <w:highlight w:val="yellow"/>
              </w:rPr>
              <w:t>дата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49A94D64" w14:textId="60BF41CD" w:rsidR="007C6C4F" w:rsidRPr="000F0931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0F0931" w:rsidRPr="000F0931">
        <w:rPr>
          <w:rFonts w:ascii="Times New Roman" w:hAnsi="Times New Roman" w:cs="Times New Roman"/>
        </w:rPr>
        <w:t>[</w:t>
      </w:r>
      <w:r w:rsidR="000F0931" w:rsidRPr="000F0931">
        <w:rPr>
          <w:rFonts w:ascii="Times New Roman" w:hAnsi="Times New Roman" w:cs="Times New Roman"/>
          <w:highlight w:val="yellow"/>
        </w:rPr>
        <w:t>адрес</w:t>
      </w:r>
      <w:r w:rsidR="000F0931" w:rsidRPr="000F0931">
        <w:rPr>
          <w:rFonts w:ascii="Times New Roman" w:hAnsi="Times New Roman" w:cs="Times New Roman"/>
        </w:rPr>
        <w:t>]</w:t>
      </w:r>
    </w:p>
    <w:p w14:paraId="7C128D88" w14:textId="2BE6C121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очная форма.</w:t>
      </w:r>
    </w:p>
    <w:p w14:paraId="4E8BDEA3" w14:textId="649A1C82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проведения собрания</w:t>
      </w:r>
      <w:r w:rsidRPr="00C735C0">
        <w:rPr>
          <w:rFonts w:ascii="Times New Roman" w:hAnsi="Times New Roman" w:cs="Times New Roman"/>
        </w:rPr>
        <w:t xml:space="preserve">: </w:t>
      </w:r>
      <w:r w:rsidR="0082527D" w:rsidRPr="0082527D">
        <w:rPr>
          <w:rFonts w:ascii="Times New Roman" w:hAnsi="Times New Roman" w:cs="Times New Roman"/>
        </w:rPr>
        <w:t>[</w:t>
      </w:r>
      <w:r w:rsidR="00FB6151">
        <w:rPr>
          <w:rFonts w:ascii="Times New Roman" w:hAnsi="Times New Roman" w:cs="Times New Roman"/>
          <w:highlight w:val="yellow"/>
        </w:rPr>
        <w:t>дата</w:t>
      </w:r>
      <w:r w:rsidR="0082527D" w:rsidRPr="0082527D">
        <w:rPr>
          <w:rFonts w:ascii="Times New Roman" w:hAnsi="Times New Roman" w:cs="Times New Roman"/>
        </w:rPr>
        <w:t>]</w:t>
      </w:r>
    </w:p>
    <w:p w14:paraId="3C6A60C4" w14:textId="6CCA1BCF" w:rsidR="007E6223" w:rsidRPr="00FB6151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открытия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FB6151" w:rsidRPr="00FB6151">
        <w:rPr>
          <w:rFonts w:ascii="Times New Roman" w:hAnsi="Times New Roman" w:cs="Times New Roman"/>
        </w:rPr>
        <w:t>[</w:t>
      </w:r>
      <w:r w:rsidR="00CB44B7" w:rsidRPr="00FB6151">
        <w:rPr>
          <w:rFonts w:ascii="Times New Roman" w:hAnsi="Times New Roman" w:cs="Times New Roman"/>
          <w:highlight w:val="yellow"/>
        </w:rPr>
        <w:t>10 часов 00 минут</w:t>
      </w:r>
      <w:r w:rsidRPr="00082054">
        <w:rPr>
          <w:rFonts w:ascii="Times New Roman" w:hAnsi="Times New Roman" w:cs="Times New Roman"/>
        </w:rPr>
        <w:t>.</w:t>
      </w:r>
      <w:r w:rsidR="00FB6151" w:rsidRPr="00FB6151">
        <w:rPr>
          <w:rFonts w:ascii="Times New Roman" w:hAnsi="Times New Roman" w:cs="Times New Roman"/>
        </w:rPr>
        <w:t>]</w:t>
      </w:r>
    </w:p>
    <w:p w14:paraId="7DD61C03" w14:textId="77777777" w:rsidR="002266BB" w:rsidRPr="006C74D5" w:rsidRDefault="002266BB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C48FB8F" w14:textId="44D3B621" w:rsidR="00FE0E3A" w:rsidRPr="00FE0E3A" w:rsidRDefault="00FE0E3A" w:rsidP="009B4F0E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FE0E3A">
        <w:rPr>
          <w:rFonts w:ascii="Times New Roman" w:hAnsi="Times New Roman" w:cs="Times New Roman"/>
          <w:b/>
          <w:bCs/>
        </w:rPr>
        <w:t xml:space="preserve">В </w:t>
      </w:r>
      <w:r w:rsidR="00C735C0">
        <w:rPr>
          <w:rFonts w:ascii="Times New Roman" w:hAnsi="Times New Roman" w:cs="Times New Roman"/>
          <w:b/>
          <w:bCs/>
        </w:rPr>
        <w:t>СОБРАНИИ ПРИНЯЛИ УЧАСТИЕ</w:t>
      </w:r>
      <w:r w:rsidRPr="00FE0E3A">
        <w:rPr>
          <w:rFonts w:ascii="Times New Roman" w:hAnsi="Times New Roman" w:cs="Times New Roman"/>
          <w:b/>
          <w:bCs/>
        </w:rPr>
        <w:t>:</w:t>
      </w:r>
    </w:p>
    <w:p w14:paraId="1BE96E11" w14:textId="6E788348" w:rsidR="00FE0E3A" w:rsidRDefault="0082527D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Участники</w:t>
      </w:r>
      <w:r w:rsidR="00FE0E3A">
        <w:rPr>
          <w:rFonts w:ascii="Times New Roman" w:hAnsi="Times New Roman" w:cs="Times New Roman"/>
        </w:rPr>
        <w:t xml:space="preserve"> общества с ограниченной ответственность</w:t>
      </w:r>
      <w:r w:rsidR="00281078">
        <w:rPr>
          <w:rFonts w:ascii="Times New Roman" w:hAnsi="Times New Roman" w:cs="Times New Roman"/>
        </w:rPr>
        <w:t>ю</w:t>
      </w:r>
      <w:r w:rsidR="00FE0E3A">
        <w:rPr>
          <w:rFonts w:ascii="Times New Roman" w:hAnsi="Times New Roman" w:cs="Times New Roman"/>
        </w:rPr>
        <w:t xml:space="preserve"> «</w:t>
      </w:r>
      <w:r w:rsidR="00FB6151" w:rsidRPr="00FB6151">
        <w:rPr>
          <w:rFonts w:ascii="Times New Roman" w:hAnsi="Times New Roman" w:cs="Times New Roman"/>
        </w:rPr>
        <w:t>[</w:t>
      </w:r>
      <w:r w:rsidR="00FB6151" w:rsidRPr="00FB6151">
        <w:rPr>
          <w:rFonts w:ascii="Times New Roman" w:hAnsi="Times New Roman" w:cs="Times New Roman"/>
          <w:highlight w:val="yellow"/>
        </w:rPr>
        <w:t>Наименование</w:t>
      </w:r>
      <w:r w:rsidR="00FB6151" w:rsidRPr="00FB6151">
        <w:rPr>
          <w:rFonts w:ascii="Times New Roman" w:hAnsi="Times New Roman" w:cs="Times New Roman"/>
        </w:rPr>
        <w:t>]</w:t>
      </w:r>
      <w:r w:rsidR="00FE0E3A">
        <w:rPr>
          <w:rFonts w:ascii="Times New Roman" w:hAnsi="Times New Roman" w:cs="Times New Roman"/>
        </w:rPr>
        <w:t>» (далее – «</w:t>
      </w:r>
      <w:r w:rsidR="00FE0E3A">
        <w:rPr>
          <w:rFonts w:ascii="Times New Roman" w:hAnsi="Times New Roman" w:cs="Times New Roman"/>
          <w:b/>
          <w:bCs/>
        </w:rPr>
        <w:t>Общество</w:t>
      </w:r>
      <w:r w:rsidR="00FE0E3A">
        <w:rPr>
          <w:rFonts w:ascii="Times New Roman" w:hAnsi="Times New Roman" w:cs="Times New Roman"/>
        </w:rPr>
        <w:t>»)</w:t>
      </w:r>
      <w:r w:rsidR="00FE0E3A" w:rsidRPr="00FE0E3A">
        <w:rPr>
          <w:rFonts w:ascii="Times New Roman" w:hAnsi="Times New Roman" w:cs="Times New Roman"/>
        </w:rPr>
        <w:t>:</w:t>
      </w:r>
    </w:p>
    <w:p w14:paraId="52A53E61" w14:textId="11C4AA2B" w:rsidR="00C735C0" w:rsidRDefault="00FB6151" w:rsidP="00281078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FB6151">
        <w:rPr>
          <w:b/>
          <w:bCs/>
          <w:szCs w:val="22"/>
          <w:lang w:val="ru-RU"/>
        </w:rPr>
        <w:t>[</w:t>
      </w:r>
      <w:r w:rsidRPr="00FB6151">
        <w:rPr>
          <w:b/>
          <w:bCs/>
          <w:szCs w:val="22"/>
          <w:highlight w:val="yellow"/>
          <w:lang w:val="ru-RU"/>
        </w:rPr>
        <w:t>ФИО</w:t>
      </w:r>
      <w:r w:rsidRPr="00FB6151">
        <w:rPr>
          <w:b/>
          <w:bCs/>
          <w:szCs w:val="22"/>
          <w:lang w:val="ru-RU"/>
        </w:rPr>
        <w:t>]</w:t>
      </w:r>
      <w:r w:rsidR="00FE0E3A" w:rsidRPr="00281078">
        <w:rPr>
          <w:szCs w:val="22"/>
          <w:lang w:val="ru-RU"/>
        </w:rPr>
        <w:t xml:space="preserve">, </w:t>
      </w:r>
      <w:r w:rsidR="00281078" w:rsidRPr="00281078">
        <w:rPr>
          <w:szCs w:val="22"/>
          <w:lang w:val="ru-RU"/>
        </w:rPr>
        <w:t>[</w:t>
      </w:r>
      <w:r w:rsidR="00281078" w:rsidRPr="00281078">
        <w:rPr>
          <w:szCs w:val="22"/>
          <w:highlight w:val="yellow"/>
          <w:lang w:val="ru-RU"/>
        </w:rPr>
        <w:t>дата</w:t>
      </w:r>
      <w:r w:rsidR="00281078" w:rsidRPr="00281078">
        <w:rPr>
          <w:szCs w:val="22"/>
          <w:lang w:val="ru-RU"/>
        </w:rPr>
        <w:t>]</w:t>
      </w:r>
      <w:r w:rsidR="00937255" w:rsidRPr="00281078">
        <w:rPr>
          <w:szCs w:val="22"/>
          <w:lang w:val="ru-RU"/>
        </w:rPr>
        <w:t xml:space="preserve"> г. рождения, паспорт граждан</w:t>
      </w:r>
      <w:r>
        <w:rPr>
          <w:szCs w:val="22"/>
          <w:lang w:val="ru-RU"/>
        </w:rPr>
        <w:t>ина</w:t>
      </w:r>
      <w:r w:rsidR="00937255" w:rsidRPr="00281078">
        <w:rPr>
          <w:szCs w:val="22"/>
          <w:lang w:val="ru-RU"/>
        </w:rPr>
        <w:t xml:space="preserve"> РФ: </w:t>
      </w:r>
      <w:r w:rsidR="00281078" w:rsidRPr="00281078">
        <w:rPr>
          <w:rFonts w:eastAsia="Calibri"/>
          <w:lang w:val="ru-RU"/>
        </w:rPr>
        <w:t>серия [</w:t>
      </w:r>
      <w:r w:rsidR="00281078" w:rsidRPr="00281078">
        <w:rPr>
          <w:rFonts w:eastAsia="Calibri"/>
          <w:highlight w:val="yellow"/>
          <w:lang w:val="ru-RU"/>
        </w:rPr>
        <w:t>хх</w:t>
      </w:r>
      <w:r w:rsidR="00281078" w:rsidRPr="00281078">
        <w:rPr>
          <w:rFonts w:eastAsia="Calibri"/>
          <w:lang w:val="ru-RU"/>
        </w:rPr>
        <w:t>] № [</w:t>
      </w:r>
      <w:r w:rsidR="00281078" w:rsidRPr="00281078">
        <w:rPr>
          <w:rFonts w:eastAsia="Calibri"/>
          <w:highlight w:val="yellow"/>
          <w:lang w:val="ru-RU"/>
        </w:rPr>
        <w:t>хх</w:t>
      </w:r>
      <w:r w:rsidR="00281078" w:rsidRPr="00281078">
        <w:rPr>
          <w:rFonts w:eastAsia="Calibri"/>
          <w:lang w:val="ru-RU"/>
        </w:rPr>
        <w:t>], выдан Отделом УФМС России по [</w:t>
      </w:r>
      <w:r w:rsidR="00281078" w:rsidRPr="00281078">
        <w:rPr>
          <w:rFonts w:eastAsia="Calibri"/>
          <w:highlight w:val="yellow"/>
          <w:lang w:val="ru-RU"/>
        </w:rPr>
        <w:t>регион</w:t>
      </w:r>
      <w:r w:rsidR="00281078" w:rsidRPr="00281078">
        <w:rPr>
          <w:rFonts w:eastAsia="Calibri"/>
          <w:lang w:val="ru-RU"/>
        </w:rPr>
        <w:t>] в [</w:t>
      </w:r>
      <w:r w:rsidR="00281078" w:rsidRPr="00281078">
        <w:rPr>
          <w:rFonts w:eastAsia="Calibri"/>
          <w:highlight w:val="yellow"/>
          <w:lang w:val="ru-RU"/>
        </w:rPr>
        <w:t>город</w:t>
      </w:r>
      <w:r w:rsidR="00281078" w:rsidRPr="00281078">
        <w:rPr>
          <w:rFonts w:eastAsia="Calibri"/>
          <w:lang w:val="ru-RU"/>
        </w:rPr>
        <w:t>] [</w:t>
      </w:r>
      <w:r w:rsidR="00281078" w:rsidRPr="00281078">
        <w:rPr>
          <w:rFonts w:eastAsia="Calibri"/>
          <w:highlight w:val="yellow"/>
          <w:lang w:val="ru-RU"/>
        </w:rPr>
        <w:t>дата</w:t>
      </w:r>
      <w:r w:rsidR="00281078" w:rsidRPr="00281078">
        <w:rPr>
          <w:rFonts w:eastAsia="Calibri"/>
          <w:lang w:val="ru-RU"/>
        </w:rPr>
        <w:t>], код подразделения [</w:t>
      </w:r>
      <w:r w:rsidR="00281078" w:rsidRPr="001B1A38">
        <w:rPr>
          <w:rFonts w:eastAsia="Calibri"/>
          <w:highlight w:val="yellow"/>
        </w:rPr>
        <w:t>xx</w:t>
      </w:r>
      <w:r w:rsidR="00281078" w:rsidRPr="00281078">
        <w:rPr>
          <w:rFonts w:eastAsia="Calibri"/>
          <w:lang w:val="ru-RU"/>
        </w:rPr>
        <w:t>]</w:t>
      </w:r>
      <w:r w:rsidR="006130F9">
        <w:rPr>
          <w:rFonts w:eastAsia="Calibri"/>
          <w:lang w:val="ru-RU"/>
        </w:rPr>
        <w:t>,</w:t>
      </w:r>
      <w:r w:rsidR="00281078">
        <w:rPr>
          <w:szCs w:val="22"/>
          <w:lang w:val="ru-RU"/>
        </w:rPr>
        <w:t xml:space="preserve"> </w:t>
      </w:r>
      <w:r w:rsidR="006130F9" w:rsidRPr="00281078">
        <w:rPr>
          <w:szCs w:val="22"/>
          <w:lang w:val="ru-RU"/>
        </w:rPr>
        <w:t>зарегистрированн</w:t>
      </w:r>
      <w:r>
        <w:rPr>
          <w:szCs w:val="22"/>
          <w:lang w:val="ru-RU"/>
        </w:rPr>
        <w:t>ый(ая)</w:t>
      </w:r>
      <w:r w:rsidR="006130F9" w:rsidRPr="00281078">
        <w:rPr>
          <w:szCs w:val="22"/>
          <w:lang w:val="ru-RU"/>
        </w:rPr>
        <w:t xml:space="preserve"> по адресу: [</w:t>
      </w:r>
      <w:r w:rsidR="006130F9" w:rsidRPr="00281078">
        <w:rPr>
          <w:szCs w:val="22"/>
          <w:highlight w:val="yellow"/>
          <w:lang w:val="ru-RU"/>
        </w:rPr>
        <w:t>адрес</w:t>
      </w:r>
      <w:r w:rsidR="006130F9" w:rsidRPr="00281078">
        <w:rPr>
          <w:szCs w:val="22"/>
          <w:lang w:val="ru-RU"/>
        </w:rPr>
        <w:t xml:space="preserve">] </w:t>
      </w:r>
      <w:r w:rsidR="00E83C36" w:rsidRPr="00281078">
        <w:rPr>
          <w:szCs w:val="22"/>
          <w:lang w:val="ru-RU"/>
        </w:rPr>
        <w:t>(доля в уставном капитале: номинальная стоимость</w:t>
      </w:r>
      <w:r w:rsidR="00F34EAF" w:rsidRPr="00281078">
        <w:rPr>
          <w:szCs w:val="22"/>
          <w:lang w:val="ru-RU"/>
        </w:rPr>
        <w:t xml:space="preserve"> – </w:t>
      </w:r>
      <w:r w:rsidRPr="00FB6151">
        <w:rPr>
          <w:szCs w:val="22"/>
          <w:lang w:val="ru-RU"/>
        </w:rPr>
        <w:t>[</w:t>
      </w:r>
      <w:r w:rsidRPr="00FB6151">
        <w:rPr>
          <w:szCs w:val="22"/>
          <w:highlight w:val="yellow"/>
          <w:lang w:val="ru-RU"/>
        </w:rPr>
        <w:t>хх</w:t>
      </w:r>
      <w:r w:rsidRPr="00FB6151">
        <w:rPr>
          <w:szCs w:val="22"/>
          <w:lang w:val="ru-RU"/>
        </w:rPr>
        <w:t>]</w:t>
      </w:r>
      <w:r w:rsidR="00E83C36" w:rsidRPr="00281078">
        <w:rPr>
          <w:szCs w:val="22"/>
          <w:lang w:val="ru-RU"/>
        </w:rPr>
        <w:t xml:space="preserve">, размер – </w:t>
      </w:r>
      <w:r w:rsidRPr="00FB6151">
        <w:rPr>
          <w:szCs w:val="22"/>
          <w:lang w:val="ru-RU"/>
        </w:rPr>
        <w:t>[</w:t>
      </w:r>
      <w:r w:rsidRPr="00FB6151">
        <w:rPr>
          <w:szCs w:val="22"/>
          <w:highlight w:val="yellow"/>
          <w:lang w:val="en-US"/>
        </w:rPr>
        <w:t>xx</w:t>
      </w:r>
      <w:r w:rsidRPr="00FB6151">
        <w:rPr>
          <w:szCs w:val="22"/>
          <w:highlight w:val="yellow"/>
          <w:lang w:val="ru-RU"/>
        </w:rPr>
        <w:t>%</w:t>
      </w:r>
      <w:r w:rsidRPr="00FB6151">
        <w:rPr>
          <w:szCs w:val="22"/>
          <w:lang w:val="ru-RU"/>
        </w:rPr>
        <w:t>]</w:t>
      </w:r>
      <w:r w:rsidR="00937255" w:rsidRPr="00281078">
        <w:rPr>
          <w:szCs w:val="22"/>
          <w:lang w:val="ru-RU"/>
        </w:rPr>
        <w:t>;</w:t>
      </w:r>
    </w:p>
    <w:p w14:paraId="40C0DEC8" w14:textId="014F408A" w:rsidR="00FB6151" w:rsidRPr="00281078" w:rsidRDefault="00FB6151" w:rsidP="00281078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>
        <w:rPr>
          <w:b/>
          <w:bCs/>
          <w:szCs w:val="22"/>
          <w:lang w:val="ru-RU"/>
        </w:rPr>
        <w:t>…</w:t>
      </w:r>
    </w:p>
    <w:p w14:paraId="70A38521" w14:textId="3E882DB6" w:rsidR="00D432EF" w:rsidRPr="00991949" w:rsidRDefault="00F34EA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собрании присутствуют все участники Общества. </w:t>
      </w:r>
    </w:p>
    <w:p w14:paraId="08D02E09" w14:textId="32C7F5FE" w:rsidR="00CD3AED" w:rsidRPr="00EF5EE5" w:rsidRDefault="00C735C0" w:rsidP="00FB615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ВОПРОСЫ ПОВЕСТКИ ДНЯ</w:t>
      </w:r>
      <w:r w:rsidR="00CD3AED" w:rsidRPr="00EF5EE5">
        <w:rPr>
          <w:rFonts w:ascii="Times New Roman" w:hAnsi="Times New Roman" w:cs="Times New Roman"/>
          <w:b/>
          <w:bCs/>
        </w:rPr>
        <w:t xml:space="preserve">: </w:t>
      </w:r>
    </w:p>
    <w:p w14:paraId="0A22E36E" w14:textId="77777777" w:rsidR="00C735C0" w:rsidRPr="00C735C0" w:rsidRDefault="00C735C0" w:rsidP="00991949">
      <w:pPr>
        <w:pStyle w:val="a4"/>
        <w:spacing w:after="240" w:line="240" w:lineRule="auto"/>
        <w:ind w:hanging="720"/>
        <w:jc w:val="both"/>
        <w:rPr>
          <w:rFonts w:ascii="Times New Roman" w:hAnsi="Times New Roman" w:cs="Times New Roman"/>
        </w:rPr>
      </w:pPr>
    </w:p>
    <w:p w14:paraId="5A7F67DF" w14:textId="66DA87A8" w:rsidR="00891C8B" w:rsidRDefault="00891C8B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избрании председателя и секретаря собрания.</w:t>
      </w:r>
    </w:p>
    <w:p w14:paraId="2EE78C28" w14:textId="4F376420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увеличении уставного капитала Общества за счет вклад</w:t>
      </w:r>
      <w:r w:rsidR="00871C50">
        <w:rPr>
          <w:rFonts w:ascii="Times New Roman" w:hAnsi="Times New Roman" w:cs="Times New Roman"/>
        </w:rPr>
        <w:t>ов</w:t>
      </w:r>
      <w:r>
        <w:rPr>
          <w:rFonts w:ascii="Times New Roman" w:hAnsi="Times New Roman" w:cs="Times New Roman"/>
        </w:rPr>
        <w:t xml:space="preserve"> треть</w:t>
      </w:r>
      <w:r w:rsidR="00871C50">
        <w:rPr>
          <w:rFonts w:ascii="Times New Roman" w:hAnsi="Times New Roman" w:cs="Times New Roman"/>
        </w:rPr>
        <w:t>их</w:t>
      </w:r>
      <w:r>
        <w:rPr>
          <w:rFonts w:ascii="Times New Roman" w:hAnsi="Times New Roman" w:cs="Times New Roman"/>
        </w:rPr>
        <w:t xml:space="preserve"> лиц, принимаем</w:t>
      </w:r>
      <w:r w:rsidR="00871C50">
        <w:rPr>
          <w:rFonts w:ascii="Times New Roman" w:hAnsi="Times New Roman" w:cs="Times New Roman"/>
        </w:rPr>
        <w:t>ых</w:t>
      </w:r>
      <w:r>
        <w:rPr>
          <w:rFonts w:ascii="Times New Roman" w:hAnsi="Times New Roman" w:cs="Times New Roman"/>
        </w:rPr>
        <w:t xml:space="preserve"> в Общество.</w:t>
      </w:r>
    </w:p>
    <w:p w14:paraId="346DA88F" w14:textId="7BD5708C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размера уставного капитала Общества по итогам его увеличения.</w:t>
      </w:r>
    </w:p>
    <w:p w14:paraId="464BAA76" w14:textId="38DDF04A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Об утверждении состава участников Общества, номинальной стоимости и размера их долей в уставном капитале Общества по итогам его увеличения.</w:t>
      </w:r>
    </w:p>
    <w:p w14:paraId="35581123" w14:textId="74EEE0F5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Устав Общества и утверждени</w:t>
      </w:r>
      <w:r w:rsidR="00FB6151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Устава Общества в новой редакции.</w:t>
      </w:r>
    </w:p>
    <w:p w14:paraId="4BA2F0ED" w14:textId="5EF83BB3" w:rsidR="00F34EAF" w:rsidRP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назначении лица, ответственного за государственную регистрацию изменений сведений об Обществе.</w:t>
      </w:r>
    </w:p>
    <w:p w14:paraId="0039653C" w14:textId="48291210" w:rsidR="001B1A38" w:rsidRPr="00871C50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91949">
        <w:rPr>
          <w:rFonts w:ascii="Times New Roman" w:hAnsi="Times New Roman" w:cs="Times New Roman"/>
        </w:rPr>
        <w:t xml:space="preserve">По вопросам повестки дня выступал </w:t>
      </w:r>
      <w:r w:rsidR="00FE31B7">
        <w:rPr>
          <w:rFonts w:ascii="Times New Roman" w:hAnsi="Times New Roman" w:cs="Times New Roman"/>
        </w:rPr>
        <w:t>п</w:t>
      </w:r>
      <w:r w:rsidR="001B1A38">
        <w:rPr>
          <w:rFonts w:ascii="Times New Roman" w:hAnsi="Times New Roman" w:cs="Times New Roman"/>
        </w:rPr>
        <w:t xml:space="preserve">редседатель </w:t>
      </w:r>
      <w:r w:rsidR="00871C50" w:rsidRPr="00871C50">
        <w:rPr>
          <w:rFonts w:ascii="Times New Roman" w:hAnsi="Times New Roman" w:cs="Times New Roman"/>
        </w:rPr>
        <w:t>[</w:t>
      </w:r>
      <w:r w:rsidR="00FB6151" w:rsidRPr="00FB6151">
        <w:rPr>
          <w:rFonts w:ascii="Times New Roman" w:hAnsi="Times New Roman" w:cs="Times New Roman"/>
          <w:highlight w:val="yellow"/>
        </w:rPr>
        <w:t>ФИО</w:t>
      </w:r>
      <w:r w:rsidR="00871C50" w:rsidRPr="00871C50">
        <w:rPr>
          <w:rFonts w:ascii="Times New Roman" w:hAnsi="Times New Roman" w:cs="Times New Roman"/>
        </w:rPr>
        <w:t>]</w:t>
      </w:r>
    </w:p>
    <w:p w14:paraId="608BCD0D" w14:textId="77777777" w:rsidR="00C735C0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735C0">
        <w:rPr>
          <w:rFonts w:ascii="Times New Roman" w:hAnsi="Times New Roman" w:cs="Times New Roman"/>
        </w:rPr>
        <w:t>Лица, принявшие участие в собрании, всесторонне рассмотрев и обсудив вопросы повестки дня,</w:t>
      </w:r>
    </w:p>
    <w:p w14:paraId="5C8902AF" w14:textId="75BD8CCB" w:rsidR="00C735C0" w:rsidRPr="002A01FF" w:rsidRDefault="002A01FF" w:rsidP="00C735C0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ПРИНЯЛИ ЕДИНОГЛАСНО СЛЕДУЮЩИЕ РЕШЕНИЯ</w:t>
      </w:r>
      <w:r w:rsidRPr="002A01FF">
        <w:rPr>
          <w:rFonts w:ascii="Times New Roman" w:hAnsi="Times New Roman" w:cs="Times New Roman"/>
          <w:b/>
          <w:bCs/>
        </w:rPr>
        <w:t>:</w:t>
      </w:r>
    </w:p>
    <w:p w14:paraId="75C11D9D" w14:textId="77777777" w:rsidR="00F76B80" w:rsidRDefault="002A01FF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вопросу № 1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0BCD207" w14:textId="112F55D3" w:rsidR="00891C8B" w:rsidRPr="00506ECE" w:rsidRDefault="00891C8B" w:rsidP="00891C8B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Избрать председателем собрания </w:t>
      </w:r>
      <w:r w:rsidR="002266BB" w:rsidRPr="002266BB">
        <w:rPr>
          <w:rFonts w:ascii="Times New Roman" w:hAnsi="Times New Roman" w:cs="Times New Roman"/>
        </w:rPr>
        <w:t>[</w:t>
      </w:r>
      <w:r w:rsidR="00FB6151">
        <w:rPr>
          <w:rFonts w:ascii="Times New Roman" w:hAnsi="Times New Roman" w:cs="Times New Roman"/>
          <w:highlight w:val="yellow"/>
        </w:rPr>
        <w:t>ФИО</w:t>
      </w:r>
      <w:r w:rsidR="002266BB" w:rsidRPr="002266B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, секретарем собрания </w:t>
      </w:r>
      <w:r w:rsidR="002266BB" w:rsidRPr="002266BB">
        <w:rPr>
          <w:rFonts w:ascii="Times New Roman" w:hAnsi="Times New Roman" w:cs="Times New Roman"/>
        </w:rPr>
        <w:t>[</w:t>
      </w:r>
      <w:r w:rsidR="00FB6151">
        <w:rPr>
          <w:rFonts w:ascii="Times New Roman" w:hAnsi="Times New Roman" w:cs="Times New Roman"/>
          <w:highlight w:val="yellow"/>
        </w:rPr>
        <w:t>ФИО</w:t>
      </w:r>
      <w:r w:rsidR="002266BB" w:rsidRPr="002266B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4BD5D33B" w14:textId="58606537" w:rsidR="00891C8B" w:rsidRPr="00506ECE" w:rsidRDefault="00891C8B" w:rsidP="00506ECE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506ECE">
        <w:rPr>
          <w:rFonts w:ascii="Times New Roman" w:hAnsi="Times New Roman" w:cs="Times New Roman"/>
          <w:b/>
          <w:bCs/>
        </w:rPr>
        <w:t>По вопросу № 2:</w:t>
      </w:r>
    </w:p>
    <w:p w14:paraId="46319D2B" w14:textId="6D475CBE" w:rsidR="001B1A38" w:rsidRPr="00530B0D" w:rsidRDefault="001B1A38" w:rsidP="00530B0D">
      <w:pPr>
        <w:pStyle w:val="a4"/>
        <w:numPr>
          <w:ilvl w:val="0"/>
          <w:numId w:val="6"/>
        </w:numPr>
        <w:spacing w:after="240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Увеличить уставный капитал Общества на </w:t>
      </w:r>
      <w:r w:rsidR="00FB6151" w:rsidRPr="00FB6151">
        <w:rPr>
          <w:rFonts w:ascii="Times New Roman" w:hAnsi="Times New Roman" w:cs="Times New Roman"/>
        </w:rPr>
        <w:t>[</w:t>
      </w:r>
      <w:r w:rsidR="00FB6151" w:rsidRPr="00FB6151">
        <w:rPr>
          <w:rFonts w:ascii="Times New Roman" w:hAnsi="Times New Roman" w:cs="Times New Roman"/>
          <w:highlight w:val="yellow"/>
        </w:rPr>
        <w:t>Х</w:t>
      </w:r>
      <w:r w:rsidR="00FB6151" w:rsidRPr="00FB6151">
        <w:rPr>
          <w:rFonts w:ascii="Times New Roman" w:hAnsi="Times New Roman" w:cs="Times New Roman"/>
        </w:rPr>
        <w:t xml:space="preserve">] </w:t>
      </w:r>
      <w:r w:rsidR="00530B0D" w:rsidRPr="00530B0D">
        <w:rPr>
          <w:rFonts w:ascii="Times New Roman" w:hAnsi="Times New Roman" w:cs="Times New Roman"/>
        </w:rPr>
        <w:t xml:space="preserve">рублей </w:t>
      </w:r>
      <w:r w:rsidRPr="00530B0D">
        <w:rPr>
          <w:rFonts w:ascii="Times New Roman" w:hAnsi="Times New Roman" w:cs="Times New Roman"/>
        </w:rPr>
        <w:t>за счет вклад</w:t>
      </w:r>
      <w:r w:rsidR="00FB6151">
        <w:rPr>
          <w:rFonts w:ascii="Times New Roman" w:hAnsi="Times New Roman" w:cs="Times New Roman"/>
        </w:rPr>
        <w:t>а</w:t>
      </w:r>
      <w:r w:rsidRPr="00530B0D">
        <w:rPr>
          <w:rFonts w:ascii="Times New Roman" w:hAnsi="Times New Roman" w:cs="Times New Roman"/>
        </w:rPr>
        <w:t xml:space="preserve"> треть</w:t>
      </w:r>
      <w:r w:rsidR="00FB6151">
        <w:rPr>
          <w:rFonts w:ascii="Times New Roman" w:hAnsi="Times New Roman" w:cs="Times New Roman"/>
        </w:rPr>
        <w:t>его</w:t>
      </w:r>
      <w:r w:rsidRPr="00530B0D">
        <w:rPr>
          <w:rFonts w:ascii="Times New Roman" w:hAnsi="Times New Roman" w:cs="Times New Roman"/>
        </w:rPr>
        <w:t xml:space="preserve"> лиц</w:t>
      </w:r>
      <w:r w:rsidR="00FB6151">
        <w:rPr>
          <w:rFonts w:ascii="Times New Roman" w:hAnsi="Times New Roman" w:cs="Times New Roman"/>
        </w:rPr>
        <w:t>а</w:t>
      </w:r>
      <w:r w:rsidRPr="00530B0D">
        <w:rPr>
          <w:rFonts w:ascii="Times New Roman" w:hAnsi="Times New Roman" w:cs="Times New Roman"/>
        </w:rPr>
        <w:t xml:space="preserve"> – </w:t>
      </w:r>
      <w:bookmarkStart w:id="1" w:name="_Hlk40961815"/>
      <w:r w:rsidRPr="00530B0D">
        <w:rPr>
          <w:rFonts w:ascii="Times New Roman" w:eastAsia="Calibri" w:hAnsi="Times New Roman" w:cs="Times New Roman"/>
        </w:rPr>
        <w:t>[</w:t>
      </w:r>
      <w:r w:rsidRPr="00530B0D">
        <w:rPr>
          <w:rFonts w:ascii="Times New Roman" w:eastAsia="Calibri" w:hAnsi="Times New Roman" w:cs="Times New Roman"/>
          <w:b/>
          <w:bCs/>
          <w:highlight w:val="yellow"/>
        </w:rPr>
        <w:t xml:space="preserve">ФИО </w:t>
      </w:r>
      <w:r w:rsidR="002132A4" w:rsidRPr="002132A4">
        <w:rPr>
          <w:rFonts w:ascii="Times New Roman" w:eastAsia="Calibri" w:hAnsi="Times New Roman" w:cs="Times New Roman"/>
          <w:b/>
          <w:bCs/>
          <w:highlight w:val="yellow"/>
        </w:rPr>
        <w:t>Инвестора</w:t>
      </w:r>
      <w:r w:rsidRPr="00530B0D">
        <w:rPr>
          <w:rFonts w:ascii="Times New Roman" w:eastAsia="Calibri" w:hAnsi="Times New Roman" w:cs="Times New Roman"/>
        </w:rPr>
        <w:t>], дата рождения [</w:t>
      </w:r>
      <w:r w:rsidRPr="00530B0D">
        <w:rPr>
          <w:rFonts w:ascii="Times New Roman" w:eastAsia="Calibri" w:hAnsi="Times New Roman" w:cs="Times New Roman"/>
          <w:highlight w:val="yellow"/>
        </w:rPr>
        <w:t>дата</w:t>
      </w:r>
      <w:r w:rsidRPr="00530B0D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530B0D">
        <w:rPr>
          <w:rFonts w:ascii="Times New Roman" w:eastAsia="Calibri" w:hAnsi="Times New Roman" w:cs="Times New Roman"/>
          <w:highlight w:val="yellow"/>
        </w:rPr>
        <w:t>хх</w:t>
      </w:r>
      <w:r w:rsidRPr="00530B0D">
        <w:rPr>
          <w:rFonts w:ascii="Times New Roman" w:eastAsia="Calibri" w:hAnsi="Times New Roman" w:cs="Times New Roman"/>
        </w:rPr>
        <w:t>] № [</w:t>
      </w:r>
      <w:r w:rsidRPr="00530B0D">
        <w:rPr>
          <w:rFonts w:ascii="Times New Roman" w:eastAsia="Calibri" w:hAnsi="Times New Roman" w:cs="Times New Roman"/>
          <w:highlight w:val="yellow"/>
        </w:rPr>
        <w:t>хх</w:t>
      </w:r>
      <w:r w:rsidRPr="00530B0D">
        <w:rPr>
          <w:rFonts w:ascii="Times New Roman" w:eastAsia="Calibri" w:hAnsi="Times New Roman" w:cs="Times New Roman"/>
        </w:rPr>
        <w:t>], выдан Отделом УФМС России по [</w:t>
      </w:r>
      <w:r w:rsidRPr="00530B0D">
        <w:rPr>
          <w:rFonts w:ascii="Times New Roman" w:eastAsia="Calibri" w:hAnsi="Times New Roman" w:cs="Times New Roman"/>
          <w:highlight w:val="yellow"/>
        </w:rPr>
        <w:t>регион</w:t>
      </w:r>
      <w:r w:rsidRPr="00530B0D">
        <w:rPr>
          <w:rFonts w:ascii="Times New Roman" w:eastAsia="Calibri" w:hAnsi="Times New Roman" w:cs="Times New Roman"/>
        </w:rPr>
        <w:t>] в [</w:t>
      </w:r>
      <w:r w:rsidRPr="00530B0D">
        <w:rPr>
          <w:rFonts w:ascii="Times New Roman" w:eastAsia="Calibri" w:hAnsi="Times New Roman" w:cs="Times New Roman"/>
          <w:highlight w:val="yellow"/>
        </w:rPr>
        <w:t>город</w:t>
      </w:r>
      <w:r w:rsidRPr="00530B0D">
        <w:rPr>
          <w:rFonts w:ascii="Times New Roman" w:eastAsia="Calibri" w:hAnsi="Times New Roman" w:cs="Times New Roman"/>
        </w:rPr>
        <w:t>] [</w:t>
      </w:r>
      <w:r w:rsidRPr="00530B0D">
        <w:rPr>
          <w:rFonts w:ascii="Times New Roman" w:eastAsia="Calibri" w:hAnsi="Times New Roman" w:cs="Times New Roman"/>
          <w:highlight w:val="yellow"/>
        </w:rPr>
        <w:t>дата</w:t>
      </w:r>
      <w:r w:rsidRPr="00530B0D">
        <w:rPr>
          <w:rFonts w:ascii="Times New Roman" w:eastAsia="Calibri" w:hAnsi="Times New Roman" w:cs="Times New Roman"/>
        </w:rPr>
        <w:t>], код подразделения [</w:t>
      </w:r>
      <w:r w:rsidRPr="00530B0D">
        <w:rPr>
          <w:rFonts w:ascii="Times New Roman" w:eastAsia="Calibri" w:hAnsi="Times New Roman" w:cs="Times New Roman"/>
          <w:highlight w:val="yellow"/>
        </w:rPr>
        <w:t>xx</w:t>
      </w:r>
      <w:r w:rsidRPr="00530B0D">
        <w:rPr>
          <w:rFonts w:ascii="Times New Roman" w:eastAsia="Calibri" w:hAnsi="Times New Roman" w:cs="Times New Roman"/>
        </w:rPr>
        <w:t>], проживающим и зарегистрированным по адресу: [</w:t>
      </w:r>
      <w:r w:rsidRPr="00530B0D">
        <w:rPr>
          <w:rFonts w:ascii="Times New Roman" w:eastAsia="Calibri" w:hAnsi="Times New Roman" w:cs="Times New Roman"/>
          <w:highlight w:val="yellow"/>
        </w:rPr>
        <w:t>город</w:t>
      </w:r>
      <w:r w:rsidRPr="00530B0D">
        <w:rPr>
          <w:rFonts w:ascii="Times New Roman" w:eastAsia="Calibri" w:hAnsi="Times New Roman" w:cs="Times New Roman"/>
        </w:rPr>
        <w:t>], [</w:t>
      </w:r>
      <w:r w:rsidRPr="00530B0D">
        <w:rPr>
          <w:rFonts w:ascii="Times New Roman" w:eastAsia="Calibri" w:hAnsi="Times New Roman" w:cs="Times New Roman"/>
          <w:highlight w:val="yellow"/>
        </w:rPr>
        <w:t>улица</w:t>
      </w:r>
      <w:r w:rsidRPr="00530B0D">
        <w:rPr>
          <w:rFonts w:ascii="Times New Roman" w:eastAsia="Calibri" w:hAnsi="Times New Roman" w:cs="Times New Roman"/>
        </w:rPr>
        <w:t>], [</w:t>
      </w:r>
      <w:r w:rsidRPr="00530B0D">
        <w:rPr>
          <w:rFonts w:ascii="Times New Roman" w:eastAsia="Calibri" w:hAnsi="Times New Roman" w:cs="Times New Roman"/>
          <w:highlight w:val="yellow"/>
        </w:rPr>
        <w:t>дом</w:t>
      </w:r>
      <w:r w:rsidRPr="00530B0D">
        <w:rPr>
          <w:rFonts w:ascii="Times New Roman" w:eastAsia="Calibri" w:hAnsi="Times New Roman" w:cs="Times New Roman"/>
        </w:rPr>
        <w:t>], [</w:t>
      </w:r>
      <w:r w:rsidRPr="00530B0D">
        <w:rPr>
          <w:rFonts w:ascii="Times New Roman" w:eastAsia="Calibri" w:hAnsi="Times New Roman" w:cs="Times New Roman"/>
          <w:highlight w:val="yellow"/>
        </w:rPr>
        <w:t>квартира</w:t>
      </w:r>
      <w:r w:rsidRPr="00530B0D">
        <w:rPr>
          <w:rFonts w:ascii="Times New Roman" w:eastAsia="Calibri" w:hAnsi="Times New Roman" w:cs="Times New Roman"/>
        </w:rPr>
        <w:t>],</w:t>
      </w:r>
      <w:r w:rsidR="00F3483C" w:rsidRPr="00530B0D">
        <w:rPr>
          <w:rFonts w:ascii="Times New Roman" w:eastAsia="Calibri" w:hAnsi="Times New Roman" w:cs="Times New Roman"/>
        </w:rPr>
        <w:t xml:space="preserve"> </w:t>
      </w:r>
      <w:bookmarkStart w:id="2" w:name="_Hlk40961797"/>
      <w:r w:rsidR="00F3483C" w:rsidRPr="00530B0D">
        <w:rPr>
          <w:rFonts w:ascii="Times New Roman" w:eastAsia="Calibri" w:hAnsi="Times New Roman" w:cs="Times New Roman"/>
        </w:rPr>
        <w:t>ИНН [</w:t>
      </w:r>
      <w:r w:rsidR="00F3483C" w:rsidRPr="00530B0D">
        <w:rPr>
          <w:rFonts w:ascii="Times New Roman" w:eastAsia="Calibri" w:hAnsi="Times New Roman" w:cs="Times New Roman"/>
          <w:highlight w:val="yellow"/>
        </w:rPr>
        <w:t>номер</w:t>
      </w:r>
      <w:r w:rsidR="00F3483C" w:rsidRPr="00530B0D">
        <w:rPr>
          <w:rFonts w:ascii="Times New Roman" w:eastAsia="Calibri" w:hAnsi="Times New Roman" w:cs="Times New Roman"/>
        </w:rPr>
        <w:t>]</w:t>
      </w:r>
      <w:bookmarkEnd w:id="1"/>
      <w:bookmarkEnd w:id="2"/>
      <w:r w:rsidR="00FB6151">
        <w:rPr>
          <w:rFonts w:ascii="Times New Roman" w:eastAsia="Calibri" w:hAnsi="Times New Roman" w:cs="Times New Roman"/>
        </w:rPr>
        <w:t>.</w:t>
      </w:r>
    </w:p>
    <w:p w14:paraId="4269B93D" w14:textId="1B2F7E8A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9E5BF4">
        <w:rPr>
          <w:rFonts w:ascii="Times New Roman" w:hAnsi="Times New Roman" w:cs="Times New Roman"/>
          <w:b/>
          <w:bCs/>
          <w:lang w:val="en-US"/>
        </w:rPr>
        <w:t>3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5525E722" w14:textId="663E1AC5" w:rsidR="0093719D" w:rsidRPr="00530B0D" w:rsidRDefault="0093719D" w:rsidP="00530B0D">
      <w:pPr>
        <w:pStyle w:val="a4"/>
        <w:numPr>
          <w:ilvl w:val="0"/>
          <w:numId w:val="6"/>
        </w:numPr>
        <w:spacing w:after="240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Утвердить размер уставного капитала по итогам его увеличения – </w:t>
      </w:r>
      <w:r w:rsidR="00FB6151" w:rsidRPr="00FB6151">
        <w:rPr>
          <w:rFonts w:ascii="Times New Roman" w:hAnsi="Times New Roman" w:cs="Times New Roman"/>
        </w:rPr>
        <w:t>[</w:t>
      </w:r>
      <w:r w:rsidR="00FB6151" w:rsidRPr="00FB6151">
        <w:rPr>
          <w:rFonts w:ascii="Times New Roman" w:hAnsi="Times New Roman" w:cs="Times New Roman"/>
          <w:highlight w:val="yellow"/>
          <w:lang w:val="en-US"/>
        </w:rPr>
        <w:t>xx</w:t>
      </w:r>
      <w:r w:rsidR="00FB6151" w:rsidRPr="00FB6151">
        <w:rPr>
          <w:rFonts w:ascii="Times New Roman" w:hAnsi="Times New Roman" w:cs="Times New Roman"/>
        </w:rPr>
        <w:t xml:space="preserve">] </w:t>
      </w:r>
      <w:r w:rsidR="00530B0D" w:rsidRPr="00530B0D">
        <w:rPr>
          <w:rFonts w:ascii="Times New Roman" w:hAnsi="Times New Roman" w:cs="Times New Roman"/>
        </w:rPr>
        <w:t>рублей</w:t>
      </w:r>
      <w:r w:rsidRPr="00530B0D">
        <w:rPr>
          <w:rFonts w:ascii="Times New Roman" w:hAnsi="Times New Roman" w:cs="Times New Roman"/>
        </w:rPr>
        <w:t>, разницу между вклад</w:t>
      </w:r>
      <w:r w:rsidR="00FB6151">
        <w:rPr>
          <w:rFonts w:ascii="Times New Roman" w:hAnsi="Times New Roman" w:cs="Times New Roman"/>
        </w:rPr>
        <w:t>ом</w:t>
      </w:r>
      <w:r w:rsidRPr="00530B0D">
        <w:rPr>
          <w:rFonts w:ascii="Times New Roman" w:hAnsi="Times New Roman" w:cs="Times New Roman"/>
        </w:rPr>
        <w:t xml:space="preserve"> треть</w:t>
      </w:r>
      <w:r w:rsidR="00FB6151">
        <w:rPr>
          <w:rFonts w:ascii="Times New Roman" w:hAnsi="Times New Roman" w:cs="Times New Roman"/>
        </w:rPr>
        <w:t>его</w:t>
      </w:r>
      <w:r w:rsidRPr="00530B0D">
        <w:rPr>
          <w:rFonts w:ascii="Times New Roman" w:hAnsi="Times New Roman" w:cs="Times New Roman"/>
        </w:rPr>
        <w:t xml:space="preserve"> лиц</w:t>
      </w:r>
      <w:r w:rsidR="00FB6151">
        <w:rPr>
          <w:rFonts w:ascii="Times New Roman" w:hAnsi="Times New Roman" w:cs="Times New Roman"/>
        </w:rPr>
        <w:t>а</w:t>
      </w:r>
      <w:r w:rsidRPr="00530B0D">
        <w:rPr>
          <w:rFonts w:ascii="Times New Roman" w:hAnsi="Times New Roman" w:cs="Times New Roman"/>
        </w:rPr>
        <w:t xml:space="preserve"> и номинальной стоимостью </w:t>
      </w:r>
      <w:r w:rsidR="00FB6151">
        <w:rPr>
          <w:rFonts w:ascii="Times New Roman" w:hAnsi="Times New Roman" w:cs="Times New Roman"/>
        </w:rPr>
        <w:t>его</w:t>
      </w:r>
      <w:r w:rsidRPr="00530B0D">
        <w:rPr>
          <w:rFonts w:ascii="Times New Roman" w:hAnsi="Times New Roman" w:cs="Times New Roman"/>
        </w:rPr>
        <w:t xml:space="preserve"> дол</w:t>
      </w:r>
      <w:r w:rsidR="00530B0D">
        <w:rPr>
          <w:rFonts w:ascii="Times New Roman" w:hAnsi="Times New Roman" w:cs="Times New Roman"/>
        </w:rPr>
        <w:t>ей</w:t>
      </w:r>
      <w:r w:rsidRPr="00530B0D">
        <w:rPr>
          <w:rFonts w:ascii="Times New Roman" w:hAnsi="Times New Roman" w:cs="Times New Roman"/>
        </w:rPr>
        <w:t xml:space="preserve"> в размере </w:t>
      </w:r>
      <w:r w:rsidR="00FB6151" w:rsidRPr="00FB6151">
        <w:rPr>
          <w:rFonts w:ascii="Times New Roman" w:hAnsi="Times New Roman" w:cs="Times New Roman"/>
        </w:rPr>
        <w:t>[</w:t>
      </w:r>
      <w:r w:rsidR="00FB6151" w:rsidRPr="00FB6151">
        <w:rPr>
          <w:rFonts w:ascii="Times New Roman" w:hAnsi="Times New Roman" w:cs="Times New Roman"/>
          <w:highlight w:val="yellow"/>
          <w:lang w:val="en-US"/>
        </w:rPr>
        <w:t>Y</w:t>
      </w:r>
      <w:r w:rsidR="00FB6151" w:rsidRPr="00FB6151">
        <w:rPr>
          <w:rFonts w:ascii="Times New Roman" w:hAnsi="Times New Roman" w:cs="Times New Roman"/>
          <w:highlight w:val="yellow"/>
        </w:rPr>
        <w:t>-</w:t>
      </w:r>
      <w:r w:rsidR="00FB6151" w:rsidRPr="00FB6151">
        <w:rPr>
          <w:rFonts w:ascii="Times New Roman" w:hAnsi="Times New Roman" w:cs="Times New Roman"/>
          <w:highlight w:val="yellow"/>
          <w:lang w:val="en-US"/>
        </w:rPr>
        <w:t>X</w:t>
      </w:r>
      <w:r w:rsidR="00FB6151" w:rsidRPr="00FB6151">
        <w:rPr>
          <w:rFonts w:ascii="Times New Roman" w:hAnsi="Times New Roman" w:cs="Times New Roman"/>
        </w:rPr>
        <w:t>]</w:t>
      </w:r>
      <w:r w:rsidR="00530B0D">
        <w:rPr>
          <w:rFonts w:ascii="Times New Roman" w:hAnsi="Times New Roman" w:cs="Times New Roman"/>
        </w:rPr>
        <w:t xml:space="preserve"> </w:t>
      </w:r>
      <w:r w:rsidRPr="00530B0D">
        <w:rPr>
          <w:rFonts w:ascii="Times New Roman" w:hAnsi="Times New Roman" w:cs="Times New Roman"/>
        </w:rPr>
        <w:t>отразить в бухгалтерии Общества по счету 83 «Добавочный капитал».</w:t>
      </w:r>
    </w:p>
    <w:p w14:paraId="5D4A07EE" w14:textId="081637B9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9E5BF4">
        <w:rPr>
          <w:rFonts w:ascii="Times New Roman" w:hAnsi="Times New Roman" w:cs="Times New Roman"/>
          <w:b/>
          <w:bCs/>
          <w:lang w:val="en-US"/>
        </w:rPr>
        <w:t>4</w:t>
      </w:r>
      <w:r>
        <w:rPr>
          <w:rFonts w:ascii="Times New Roman" w:hAnsi="Times New Roman" w:cs="Times New Roman"/>
          <w:b/>
          <w:bCs/>
        </w:rPr>
        <w:t>:</w:t>
      </w:r>
    </w:p>
    <w:p w14:paraId="4D789A6B" w14:textId="790ACB62" w:rsidR="0093719D" w:rsidRDefault="0093719D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следующий состав участников Общества, номинальную стоимость и размер их долей в уставном капитале Общества по итогам его увеличения:</w:t>
      </w:r>
    </w:p>
    <w:p w14:paraId="2E296C08" w14:textId="5AC42F5D" w:rsidR="0093719D" w:rsidRDefault="00FB6151" w:rsidP="002C6D80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bookmarkStart w:id="3" w:name="_Hlk43279927"/>
      <w:r w:rsidRPr="00FB6151">
        <w:rPr>
          <w:rFonts w:ascii="Times New Roman" w:hAnsi="Times New Roman" w:cs="Times New Roman"/>
        </w:rPr>
        <w:t>[</w:t>
      </w:r>
      <w:r w:rsidRPr="00FB6151">
        <w:rPr>
          <w:rFonts w:ascii="Times New Roman" w:hAnsi="Times New Roman" w:cs="Times New Roman"/>
          <w:highlight w:val="yellow"/>
        </w:rPr>
        <w:t>ФИО</w:t>
      </w:r>
      <w:r w:rsidRPr="00FB6151">
        <w:rPr>
          <w:rFonts w:ascii="Times New Roman" w:hAnsi="Times New Roman" w:cs="Times New Roman"/>
        </w:rPr>
        <w:t>]</w:t>
      </w:r>
      <w:r w:rsidR="002C6D80">
        <w:rPr>
          <w:rFonts w:ascii="Times New Roman" w:hAnsi="Times New Roman" w:cs="Times New Roman"/>
        </w:rPr>
        <w:t xml:space="preserve">: </w:t>
      </w:r>
      <w:r w:rsidR="00BD7BE3" w:rsidRPr="002C6D80">
        <w:rPr>
          <w:rFonts w:ascii="Times New Roman" w:hAnsi="Times New Roman" w:cs="Times New Roman"/>
        </w:rPr>
        <w:t>номинальная стоимость</w:t>
      </w:r>
      <w:r w:rsidR="00FE31B7" w:rsidRPr="002C6D80">
        <w:rPr>
          <w:rFonts w:ascii="Times New Roman" w:hAnsi="Times New Roman" w:cs="Times New Roman"/>
        </w:rPr>
        <w:t xml:space="preserve"> доли – </w:t>
      </w:r>
      <w:r w:rsidRPr="00FB6151">
        <w:rPr>
          <w:rFonts w:ascii="Times New Roman" w:hAnsi="Times New Roman" w:cs="Times New Roman"/>
        </w:rPr>
        <w:t>[</w:t>
      </w:r>
      <w:r w:rsidRPr="00FB6151">
        <w:rPr>
          <w:rFonts w:ascii="Times New Roman" w:hAnsi="Times New Roman" w:cs="Times New Roman"/>
          <w:highlight w:val="yellow"/>
        </w:rPr>
        <w:t>хх</w:t>
      </w:r>
      <w:r w:rsidRPr="00FB6151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</w:t>
      </w:r>
      <w:r w:rsidR="00FE31B7" w:rsidRPr="002C6D80">
        <w:rPr>
          <w:rFonts w:ascii="Times New Roman" w:hAnsi="Times New Roman" w:cs="Times New Roman"/>
        </w:rPr>
        <w:t xml:space="preserve">, размер доли – </w:t>
      </w:r>
      <w:r w:rsidRPr="00FB6151">
        <w:rPr>
          <w:rFonts w:ascii="Times New Roman" w:hAnsi="Times New Roman" w:cs="Times New Roman"/>
        </w:rPr>
        <w:t>[</w:t>
      </w:r>
      <w:r w:rsidRPr="00FB6151">
        <w:rPr>
          <w:rFonts w:ascii="Times New Roman" w:hAnsi="Times New Roman" w:cs="Times New Roman"/>
          <w:highlight w:val="yellow"/>
        </w:rPr>
        <w:t>хх%</w:t>
      </w:r>
      <w:r w:rsidRPr="00FB6151">
        <w:rPr>
          <w:rFonts w:ascii="Times New Roman" w:hAnsi="Times New Roman" w:cs="Times New Roman"/>
        </w:rPr>
        <w:t>]</w:t>
      </w:r>
      <w:r w:rsidR="00FE31B7" w:rsidRPr="002C6D80">
        <w:rPr>
          <w:rFonts w:ascii="Times New Roman" w:hAnsi="Times New Roman" w:cs="Times New Roman"/>
        </w:rPr>
        <w:t xml:space="preserve"> уставного капитала Общества</w:t>
      </w:r>
      <w:bookmarkEnd w:id="3"/>
      <w:r w:rsidR="00FE31B7" w:rsidRPr="002C6D80">
        <w:rPr>
          <w:rFonts w:ascii="Times New Roman" w:hAnsi="Times New Roman" w:cs="Times New Roman"/>
        </w:rPr>
        <w:t>;</w:t>
      </w:r>
    </w:p>
    <w:p w14:paraId="3FFB30CB" w14:textId="70C995B4" w:rsidR="00FB6151" w:rsidRDefault="00FB6151" w:rsidP="002C6D80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…</w:t>
      </w:r>
    </w:p>
    <w:p w14:paraId="607E415A" w14:textId="0B706951" w:rsidR="002C6D80" w:rsidRPr="00FB6151" w:rsidRDefault="002C6D80" w:rsidP="00FB6151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FE31B7">
        <w:rPr>
          <w:rFonts w:ascii="Times New Roman" w:hAnsi="Times New Roman" w:cs="Times New Roman"/>
        </w:rPr>
        <w:t>[</w:t>
      </w:r>
      <w:r w:rsidRPr="00FE31B7">
        <w:rPr>
          <w:rFonts w:ascii="Times New Roman" w:hAnsi="Times New Roman" w:cs="Times New Roman"/>
          <w:highlight w:val="yellow"/>
        </w:rPr>
        <w:t xml:space="preserve">ФИО </w:t>
      </w:r>
      <w:r w:rsidR="002132A4" w:rsidRPr="002132A4">
        <w:rPr>
          <w:rFonts w:ascii="Times New Roman" w:hAnsi="Times New Roman" w:cs="Times New Roman"/>
          <w:highlight w:val="yellow"/>
        </w:rPr>
        <w:t>Инвестора</w:t>
      </w:r>
      <w:r w:rsidRPr="00FE31B7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</w:t>
      </w:r>
      <w:r w:rsidRPr="002C6D80">
        <w:rPr>
          <w:rFonts w:ascii="Times New Roman" w:hAnsi="Times New Roman" w:cs="Times New Roman"/>
        </w:rPr>
        <w:t xml:space="preserve">номинальная стоимость доли – </w:t>
      </w:r>
      <w:r w:rsidR="00FB6151" w:rsidRPr="00FB6151">
        <w:rPr>
          <w:rFonts w:ascii="Times New Roman" w:hAnsi="Times New Roman" w:cs="Times New Roman"/>
        </w:rPr>
        <w:t>[</w:t>
      </w:r>
      <w:r w:rsidR="00FB6151" w:rsidRPr="00FB6151">
        <w:rPr>
          <w:rFonts w:ascii="Times New Roman" w:hAnsi="Times New Roman" w:cs="Times New Roman"/>
          <w:highlight w:val="yellow"/>
          <w:lang w:val="en-US"/>
        </w:rPr>
        <w:t>X</w:t>
      </w:r>
      <w:r w:rsidR="00FB6151" w:rsidRPr="00FB6151">
        <w:rPr>
          <w:rFonts w:ascii="Times New Roman" w:hAnsi="Times New Roman" w:cs="Times New Roman"/>
        </w:rPr>
        <w:t>]</w:t>
      </w:r>
      <w:r w:rsidR="00FB6151">
        <w:rPr>
          <w:rFonts w:ascii="Times New Roman" w:hAnsi="Times New Roman" w:cs="Times New Roman"/>
        </w:rPr>
        <w:t xml:space="preserve"> рублей</w:t>
      </w:r>
      <w:r>
        <w:rPr>
          <w:rFonts w:ascii="Times New Roman" w:hAnsi="Times New Roman" w:cs="Times New Roman"/>
        </w:rPr>
        <w:t>,</w:t>
      </w:r>
      <w:r w:rsidRPr="002C6D80">
        <w:rPr>
          <w:rFonts w:ascii="Times New Roman" w:hAnsi="Times New Roman" w:cs="Times New Roman"/>
        </w:rPr>
        <w:t xml:space="preserve"> размер доли – </w:t>
      </w:r>
      <w:r w:rsidR="00FB6151" w:rsidRPr="00FB6151">
        <w:rPr>
          <w:rFonts w:ascii="Times New Roman" w:hAnsi="Times New Roman" w:cs="Times New Roman"/>
        </w:rPr>
        <w:t>[</w:t>
      </w:r>
      <w:r w:rsidR="00FB6151" w:rsidRPr="00FB6151">
        <w:rPr>
          <w:rFonts w:ascii="Times New Roman" w:hAnsi="Times New Roman" w:cs="Times New Roman"/>
          <w:highlight w:val="yellow"/>
          <w:lang w:val="en-US"/>
        </w:rPr>
        <w:t>xx</w:t>
      </w:r>
      <w:r w:rsidR="00FB6151" w:rsidRPr="00FB6151">
        <w:rPr>
          <w:rFonts w:ascii="Times New Roman" w:hAnsi="Times New Roman" w:cs="Times New Roman"/>
          <w:highlight w:val="yellow"/>
        </w:rPr>
        <w:t>%</w:t>
      </w:r>
      <w:r w:rsidR="00FB6151" w:rsidRPr="00FB6151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2C6D80">
        <w:rPr>
          <w:rFonts w:ascii="Times New Roman" w:hAnsi="Times New Roman" w:cs="Times New Roman"/>
        </w:rPr>
        <w:t>уставного капитала Общества</w:t>
      </w:r>
      <w:r w:rsidR="00FB6151" w:rsidRPr="00FB6151">
        <w:rPr>
          <w:rFonts w:ascii="Times New Roman" w:hAnsi="Times New Roman" w:cs="Times New Roman"/>
        </w:rPr>
        <w:t>.</w:t>
      </w:r>
    </w:p>
    <w:p w14:paraId="7AA39A01" w14:textId="42B7FD00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9E5BF4">
        <w:rPr>
          <w:rFonts w:ascii="Times New Roman" w:hAnsi="Times New Roman" w:cs="Times New Roman"/>
          <w:b/>
          <w:bCs/>
          <w:lang w:val="en-US"/>
        </w:rPr>
        <w:t>5</w:t>
      </w:r>
      <w:r>
        <w:rPr>
          <w:rFonts w:ascii="Times New Roman" w:hAnsi="Times New Roman" w:cs="Times New Roman"/>
          <w:b/>
          <w:bCs/>
        </w:rPr>
        <w:t>:</w:t>
      </w:r>
    </w:p>
    <w:p w14:paraId="1DC11E3B" w14:textId="3BAC8A88" w:rsidR="0093719D" w:rsidRDefault="00FE31B7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Внести в Устав Общества соответствующие изменения сведений о размере уставного капитала Общества и утвердить Устав Общества в новой редакции.</w:t>
      </w:r>
    </w:p>
    <w:p w14:paraId="6ECB8AF7" w14:textId="2771BB6C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9E5BF4">
        <w:rPr>
          <w:rFonts w:ascii="Times New Roman" w:hAnsi="Times New Roman" w:cs="Times New Roman"/>
          <w:b/>
          <w:bCs/>
          <w:lang w:val="en-US"/>
        </w:rPr>
        <w:t>6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A756381" w14:textId="2198234C" w:rsidR="00FE31B7" w:rsidRDefault="00FE31B7" w:rsidP="00FB1B00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E31B7">
        <w:rPr>
          <w:rFonts w:ascii="Times New Roman" w:hAnsi="Times New Roman" w:cs="Times New Roman"/>
        </w:rPr>
        <w:t xml:space="preserve">оручить </w:t>
      </w:r>
      <w:r w:rsidR="00CA611D">
        <w:rPr>
          <w:rFonts w:ascii="Times New Roman" w:hAnsi="Times New Roman" w:cs="Times New Roman"/>
        </w:rPr>
        <w:t>Г</w:t>
      </w:r>
      <w:r w:rsidRPr="00FE31B7">
        <w:rPr>
          <w:rFonts w:ascii="Times New Roman" w:hAnsi="Times New Roman" w:cs="Times New Roman"/>
        </w:rPr>
        <w:t xml:space="preserve">енеральному директору </w:t>
      </w:r>
      <w:r w:rsidR="00FB6151" w:rsidRPr="00FB6151">
        <w:rPr>
          <w:rFonts w:ascii="Times New Roman" w:hAnsi="Times New Roman" w:cs="Times New Roman"/>
        </w:rPr>
        <w:t>[</w:t>
      </w:r>
      <w:r w:rsidR="00FB6151" w:rsidRPr="00FB6151">
        <w:rPr>
          <w:rFonts w:ascii="Times New Roman" w:hAnsi="Times New Roman" w:cs="Times New Roman"/>
          <w:highlight w:val="yellow"/>
        </w:rPr>
        <w:t>ФИО</w:t>
      </w:r>
      <w:r w:rsidR="00FB6151" w:rsidRPr="00FB6151">
        <w:rPr>
          <w:rFonts w:ascii="Times New Roman" w:hAnsi="Times New Roman" w:cs="Times New Roman"/>
        </w:rPr>
        <w:t>]</w:t>
      </w:r>
      <w:r w:rsidR="00FB6151">
        <w:rPr>
          <w:rFonts w:ascii="Times New Roman" w:hAnsi="Times New Roman" w:cs="Times New Roman"/>
        </w:rPr>
        <w:t xml:space="preserve"> </w:t>
      </w:r>
      <w:r w:rsidRPr="00FE31B7">
        <w:rPr>
          <w:rFonts w:ascii="Times New Roman" w:hAnsi="Times New Roman" w:cs="Times New Roman"/>
        </w:rPr>
        <w:t>представить в регистрирующий орган документы установленной формы для регистрации изменений сведений об Обществе</w:t>
      </w:r>
      <w:r w:rsidR="00951B28">
        <w:rPr>
          <w:rFonts w:ascii="Times New Roman" w:hAnsi="Times New Roman" w:cs="Times New Roman"/>
        </w:rPr>
        <w:t xml:space="preserve"> в ЕГРЮЛ</w:t>
      </w:r>
      <w:r w:rsidRPr="00FE31B7">
        <w:rPr>
          <w:rFonts w:ascii="Times New Roman" w:hAnsi="Times New Roman" w:cs="Times New Roman"/>
        </w:rPr>
        <w:t>.</w:t>
      </w:r>
    </w:p>
    <w:p w14:paraId="2DDC09C1" w14:textId="7DC5160E" w:rsidR="0032738A" w:rsidRDefault="00B650C7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B650C7">
        <w:rPr>
          <w:rFonts w:ascii="Times New Roman" w:hAnsi="Times New Roman" w:cs="Times New Roman"/>
        </w:rPr>
        <w:t>Подсчет голосов на общем собрании производился председателем и секретарем собрания.</w:t>
      </w:r>
    </w:p>
    <w:p w14:paraId="0CEC05FC" w14:textId="77777777" w:rsidR="00991949" w:rsidRDefault="00991949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7B87B80" w14:textId="77777777" w:rsidR="0032738A" w:rsidRPr="00F032B1" w:rsidRDefault="0032738A" w:rsidP="007D650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9"/>
        <w:gridCol w:w="5548"/>
      </w:tblGrid>
      <w:tr w:rsidR="00F032B1" w14:paraId="2D5D197B" w14:textId="77777777" w:rsidTr="00DF7660">
        <w:tc>
          <w:tcPr>
            <w:tcW w:w="3799" w:type="dxa"/>
          </w:tcPr>
          <w:p w14:paraId="6067B239" w14:textId="0E73C1C0" w:rsidR="00F032B1" w:rsidRPr="00DD09B2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общего собрания</w:t>
            </w:r>
          </w:p>
        </w:tc>
        <w:tc>
          <w:tcPr>
            <w:tcW w:w="5557" w:type="dxa"/>
          </w:tcPr>
          <w:p w14:paraId="052D13CC" w14:textId="46BDDA3B" w:rsidR="00F032B1" w:rsidRP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  <w:tr w:rsidR="0032738A" w14:paraId="341CF99B" w14:textId="77777777" w:rsidTr="00DF7660">
        <w:tc>
          <w:tcPr>
            <w:tcW w:w="3799" w:type="dxa"/>
          </w:tcPr>
          <w:p w14:paraId="18FD3700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5654D7B6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6CBE5387" w14:textId="6D6EFFB6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Секретарь общего собрания</w:t>
            </w:r>
          </w:p>
        </w:tc>
        <w:tc>
          <w:tcPr>
            <w:tcW w:w="5557" w:type="dxa"/>
          </w:tcPr>
          <w:p w14:paraId="526C60D9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FA72881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C975176" w14:textId="22CC38AE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  <w:tr w:rsidR="0032738A" w14:paraId="027266D4" w14:textId="77777777" w:rsidTr="00DF7660">
        <w:tc>
          <w:tcPr>
            <w:tcW w:w="3799" w:type="dxa"/>
          </w:tcPr>
          <w:p w14:paraId="67A74924" w14:textId="77777777" w:rsidR="0032738A" w:rsidRDefault="0032738A" w:rsidP="00327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57" w:type="dxa"/>
          </w:tcPr>
          <w:p w14:paraId="17ADD288" w14:textId="7C889CE8" w:rsidR="0032738A" w:rsidRPr="00DD09B2" w:rsidRDefault="0032738A" w:rsidP="0032738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7126F9B0" w14:textId="77777777" w:rsidR="00DF7660" w:rsidRDefault="00DF7660" w:rsidP="00DF76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DCB8C20" w14:textId="49F5AE27" w:rsidR="00DF7660" w:rsidRPr="00DF7660" w:rsidRDefault="00DF7660" w:rsidP="00DF766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p w14:paraId="304A139F" w14:textId="763F19BE" w:rsidR="0032738A" w:rsidRPr="00DF7660" w:rsidRDefault="00DF7660" w:rsidP="00DF7660">
      <w:pPr>
        <w:spacing w:after="240" w:line="240" w:lineRule="auto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</w:t>
      </w:r>
      <w:r>
        <w:rPr>
          <w:rFonts w:ascii="Times New Roman" w:hAnsi="Times New Roman" w:cs="Times New Roman"/>
          <w:i/>
          <w:iCs/>
        </w:rPr>
        <w:t>подписи участников следуют ниже</w:t>
      </w:r>
      <w:r>
        <w:rPr>
          <w:rFonts w:ascii="Times New Roman" w:hAnsi="Times New Roman" w:cs="Times New Roman"/>
          <w:lang w:val="en-US"/>
        </w:rPr>
        <w:t>]</w:t>
      </w:r>
    </w:p>
    <w:p w14:paraId="6DBEEA42" w14:textId="77777777" w:rsidR="00DF7660" w:rsidRDefault="00DF766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0068E134" w14:textId="0AB8C735" w:rsidR="0032738A" w:rsidRDefault="00235D0C" w:rsidP="0032738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Участники</w:t>
      </w:r>
      <w:r w:rsidR="0032738A" w:rsidRPr="0032738A">
        <w:rPr>
          <w:rFonts w:ascii="Times New Roman" w:hAnsi="Times New Roman" w:cs="Times New Roman"/>
          <w:b/>
          <w:bCs/>
        </w:rPr>
        <w:t xml:space="preserve"> Общества</w:t>
      </w:r>
      <w:r w:rsidR="0032738A" w:rsidRPr="0032738A">
        <w:rPr>
          <w:rFonts w:ascii="Times New Roman" w:hAnsi="Times New Roman" w:cs="Times New Roman"/>
        </w:rPr>
        <w:t xml:space="preserve"> подтверждают факт принятия решений, отраженных в настоящем протоколе, и состав у</w:t>
      </w:r>
      <w:r>
        <w:rPr>
          <w:rFonts w:ascii="Times New Roman" w:hAnsi="Times New Roman" w:cs="Times New Roman"/>
        </w:rPr>
        <w:t>частников</w:t>
      </w:r>
      <w:r w:rsidR="0032738A" w:rsidRPr="0032738A">
        <w:rPr>
          <w:rFonts w:ascii="Times New Roman" w:hAnsi="Times New Roman" w:cs="Times New Roman"/>
        </w:rPr>
        <w:t>, участвующих в их принятии:</w:t>
      </w:r>
    </w:p>
    <w:p w14:paraId="32C5E9E6" w14:textId="77777777" w:rsidR="0032738A" w:rsidRDefault="0032738A" w:rsidP="0032738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6"/>
        <w:gridCol w:w="5521"/>
      </w:tblGrid>
      <w:tr w:rsidR="0032738A" w14:paraId="26B756DA" w14:textId="77777777" w:rsidTr="00FB6151">
        <w:tc>
          <w:tcPr>
            <w:tcW w:w="3799" w:type="dxa"/>
          </w:tcPr>
          <w:p w14:paraId="129DF8B5" w14:textId="1EA7F89A" w:rsidR="0032738A" w:rsidRPr="00FB6151" w:rsidRDefault="00DF7660" w:rsidP="00DF7660">
            <w:pPr>
              <w:spacing w:after="240"/>
              <w:ind w:left="-108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FB6151"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="00FB6151" w:rsidRPr="00FB6151">
              <w:rPr>
                <w:rFonts w:ascii="Times New Roman" w:hAnsi="Times New Roman" w:cs="Times New Roman"/>
                <w:b/>
                <w:highlight w:val="yellow"/>
              </w:rPr>
              <w:t>ФИО</w:t>
            </w:r>
            <w:r w:rsidR="00FB6151"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557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32738A" w14:paraId="61D72793" w14:textId="77777777" w:rsidTr="00FB6151">
        <w:tc>
          <w:tcPr>
            <w:tcW w:w="3799" w:type="dxa"/>
          </w:tcPr>
          <w:p w14:paraId="39732ECD" w14:textId="346B58F8" w:rsidR="0032738A" w:rsidRDefault="00FB6151" w:rsidP="00DF7660">
            <w:pPr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…</w:t>
            </w:r>
          </w:p>
        </w:tc>
        <w:tc>
          <w:tcPr>
            <w:tcW w:w="5557" w:type="dxa"/>
          </w:tcPr>
          <w:p w14:paraId="3881AD03" w14:textId="024F4D4F" w:rsidR="0032738A" w:rsidRDefault="00F9160A" w:rsidP="00DF76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</w:tbl>
    <w:p w14:paraId="3CFFB03A" w14:textId="62D0F5F0" w:rsidR="0032738A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2"/>
        <w:tblW w:w="9781" w:type="dxa"/>
        <w:tblInd w:w="-23" w:type="dxa"/>
        <w:tblBorders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951"/>
        <w:gridCol w:w="4830"/>
      </w:tblGrid>
      <w:tr w:rsidR="000723B3" w:rsidRPr="000B0AE4" w14:paraId="706528CF" w14:textId="77777777" w:rsidTr="00F97F88">
        <w:tc>
          <w:tcPr>
            <w:tcW w:w="9781" w:type="dxa"/>
            <w:gridSpan w:val="2"/>
            <w:tcBorders>
              <w:top w:val="single" w:sz="18" w:space="0" w:color="213AEF"/>
              <w:left w:val="single" w:sz="18" w:space="0" w:color="213AEF"/>
              <w:right w:val="single" w:sz="18" w:space="0" w:color="213AEF"/>
            </w:tcBorders>
            <w:shd w:val="clear" w:color="auto" w:fill="F2F2F2"/>
          </w:tcPr>
          <w:p w14:paraId="271F21EC" w14:textId="37EDD8DF" w:rsidR="000723B3" w:rsidRPr="000B0AE4" w:rsidRDefault="000723B3" w:rsidP="00F97F88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</w:pPr>
            <w:bookmarkStart w:id="4" w:name="_Hlk121858177"/>
            <w:r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Как просчитать номинальную стоимость доли Инвестора и ее размер в % после увеличения, если планируется, что номинальная стоимость будет увеличиваться на сумму меньшую, чем сумма всего вклада Инвестора? </w:t>
            </w:r>
          </w:p>
        </w:tc>
      </w:tr>
      <w:tr w:rsidR="000723B3" w:rsidRPr="00502208" w14:paraId="238AB577" w14:textId="77777777" w:rsidTr="00F97F88">
        <w:trPr>
          <w:trHeight w:val="3874"/>
        </w:trPr>
        <w:tc>
          <w:tcPr>
            <w:tcW w:w="4951" w:type="dxa"/>
            <w:tcBorders>
              <w:left w:val="single" w:sz="18" w:space="0" w:color="213AEF"/>
            </w:tcBorders>
            <w:shd w:val="clear" w:color="auto" w:fill="F2F2F2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4"/>
              <w:gridCol w:w="1257"/>
              <w:gridCol w:w="1044"/>
            </w:tblGrid>
            <w:tr w:rsidR="000723B3" w14:paraId="1CA0948B" w14:textId="77777777" w:rsidTr="00F97F88">
              <w:trPr>
                <w:trHeight w:val="336"/>
              </w:trPr>
              <w:tc>
                <w:tcPr>
                  <w:tcW w:w="2854" w:type="dxa"/>
                </w:tcPr>
                <w:p w14:paraId="73DB7160" w14:textId="77777777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14:paraId="44996A88" w14:textId="77777777" w:rsidR="000723B3" w:rsidRPr="00AB4118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AB411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УК, руб.</w:t>
                  </w:r>
                </w:p>
              </w:tc>
              <w:tc>
                <w:tcPr>
                  <w:tcW w:w="1143" w:type="dxa"/>
                </w:tcPr>
                <w:p w14:paraId="4C98CA95" w14:textId="77777777" w:rsidR="000723B3" w:rsidRPr="00AB4118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AB411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Доля, %</w:t>
                  </w:r>
                </w:p>
              </w:tc>
            </w:tr>
            <w:tr w:rsidR="000723B3" w14:paraId="68A9F1AC" w14:textId="77777777" w:rsidTr="00F97F88">
              <w:trPr>
                <w:trHeight w:val="664"/>
              </w:trPr>
              <w:tc>
                <w:tcPr>
                  <w:tcW w:w="2854" w:type="dxa"/>
                </w:tcPr>
                <w:p w14:paraId="576F46E0" w14:textId="77777777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До увеличения УК</w:t>
                  </w:r>
                </w:p>
              </w:tc>
              <w:tc>
                <w:tcPr>
                  <w:tcW w:w="1418" w:type="dxa"/>
                </w:tcPr>
                <w:p w14:paraId="62FEE9EC" w14:textId="1162CB35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10 000 </w:t>
                  </w:r>
                </w:p>
              </w:tc>
              <w:tc>
                <w:tcPr>
                  <w:tcW w:w="1143" w:type="dxa"/>
                </w:tcPr>
                <w:p w14:paraId="6860E7CF" w14:textId="6A56CE3D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100 </w:t>
                  </w:r>
                </w:p>
              </w:tc>
            </w:tr>
            <w:tr w:rsidR="000723B3" w14:paraId="4BD9510F" w14:textId="77777777" w:rsidTr="00F97F88">
              <w:trPr>
                <w:trHeight w:val="836"/>
              </w:trPr>
              <w:tc>
                <w:tcPr>
                  <w:tcW w:w="2854" w:type="dxa"/>
                </w:tcPr>
                <w:p w14:paraId="5AA94EE4" w14:textId="39C06F79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Доля Инвестора после увеличения</w:t>
                  </w:r>
                </w:p>
              </w:tc>
              <w:tc>
                <w:tcPr>
                  <w:tcW w:w="1418" w:type="dxa"/>
                </w:tcPr>
                <w:p w14:paraId="2C4460E3" w14:textId="77777777" w:rsidR="000723B3" w:rsidRPr="00E41081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Y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43" w:type="dxa"/>
                </w:tcPr>
                <w:p w14:paraId="5645B90F" w14:textId="648EEDDA" w:rsidR="000723B3" w:rsidRPr="00951B28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%</w:t>
                  </w:r>
                  <w:r w:rsidR="00951B28">
                    <w:rPr>
                      <w:rFonts w:ascii="Arial" w:eastAsia="Times New Roman" w:hAnsi="Arial" w:cs="Arial"/>
                      <w:sz w:val="20"/>
                      <w:szCs w:val="20"/>
                    </w:rPr>
                    <w:t>*</w:t>
                  </w:r>
                </w:p>
              </w:tc>
            </w:tr>
            <w:tr w:rsidR="000723B3" w14:paraId="4EC1DF81" w14:textId="77777777" w:rsidTr="00F97F88">
              <w:trPr>
                <w:trHeight w:val="991"/>
              </w:trPr>
              <w:tc>
                <w:tcPr>
                  <w:tcW w:w="2854" w:type="dxa"/>
                </w:tcPr>
                <w:p w14:paraId="6B0799C4" w14:textId="77777777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Доля остальных участников после увеличения</w:t>
                  </w:r>
                </w:p>
              </w:tc>
              <w:tc>
                <w:tcPr>
                  <w:tcW w:w="1418" w:type="dxa"/>
                </w:tcPr>
                <w:p w14:paraId="1DA2F4EF" w14:textId="2BC8895E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10 000</w:t>
                  </w:r>
                </w:p>
              </w:tc>
              <w:tc>
                <w:tcPr>
                  <w:tcW w:w="1143" w:type="dxa"/>
                </w:tcPr>
                <w:p w14:paraId="0F9B2AB3" w14:textId="137C3438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90%</w:t>
                  </w:r>
                </w:p>
              </w:tc>
            </w:tr>
            <w:tr w:rsidR="000723B3" w14:paraId="3FB72D4C" w14:textId="77777777" w:rsidTr="00F97F88">
              <w:trPr>
                <w:trHeight w:val="500"/>
              </w:trPr>
              <w:tc>
                <w:tcPr>
                  <w:tcW w:w="2854" w:type="dxa"/>
                </w:tcPr>
                <w:p w14:paraId="7EA846D4" w14:textId="77777777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УК после увеличения</w:t>
                  </w:r>
                </w:p>
              </w:tc>
              <w:tc>
                <w:tcPr>
                  <w:tcW w:w="1418" w:type="dxa"/>
                </w:tcPr>
                <w:p w14:paraId="18B23398" w14:textId="77777777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143" w:type="dxa"/>
                </w:tcPr>
                <w:p w14:paraId="07721C5F" w14:textId="77777777" w:rsidR="000723B3" w:rsidRDefault="000723B3" w:rsidP="00F97F88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100%</w:t>
                  </w:r>
                </w:p>
              </w:tc>
            </w:tr>
          </w:tbl>
          <w:p w14:paraId="71518CB4" w14:textId="77777777" w:rsidR="000723B3" w:rsidRPr="000B0AE4" w:rsidRDefault="000723B3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</w:p>
        </w:tc>
        <w:tc>
          <w:tcPr>
            <w:tcW w:w="4830" w:type="dxa"/>
            <w:tcBorders>
              <w:right w:val="single" w:sz="18" w:space="0" w:color="213AEF"/>
            </w:tcBorders>
            <w:shd w:val="clear" w:color="auto" w:fill="F2F2F2"/>
          </w:tcPr>
          <w:p w14:paraId="35958B63" w14:textId="55102B00" w:rsidR="000723B3" w:rsidRDefault="000723B3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14470">
              <w:rPr>
                <w:rFonts w:eastAsia="Times New Roman" w:cs="Arial"/>
                <w:b/>
                <w:bCs/>
                <w:sz w:val="20"/>
                <w:szCs w:val="20"/>
              </w:rPr>
              <w:t>Y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11 111,11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– 10</w:t>
            </w:r>
            <w:r>
              <w:rPr>
                <w:rFonts w:eastAsia="Times New Roman" w:cs="Arial"/>
                <w:sz w:val="20"/>
                <w:szCs w:val="20"/>
              </w:rPr>
              <w:t> 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>000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 </w:t>
            </w:r>
          </w:p>
          <w:p w14:paraId="0A01CE62" w14:textId="6611D473" w:rsidR="000723B3" w:rsidRDefault="000723B3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14470">
              <w:rPr>
                <w:rFonts w:eastAsia="Times New Roman" w:cs="Arial"/>
                <w:b/>
                <w:bCs/>
                <w:sz w:val="20"/>
                <w:szCs w:val="20"/>
              </w:rPr>
              <w:t>Y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1 111, 11 рублей</w:t>
            </w:r>
          </w:p>
          <w:p w14:paraId="0257497E" w14:textId="4A9FC617" w:rsidR="000723B3" w:rsidRPr="00614470" w:rsidRDefault="000723B3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14470">
              <w:rPr>
                <w:rFonts w:eastAsia="Times New Roman" w:cs="Arial"/>
                <w:b/>
                <w:bCs/>
                <w:sz w:val="20"/>
                <w:szCs w:val="20"/>
              </w:rPr>
              <w:t>X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= (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10 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000 * 100%) / 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9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>0%</w:t>
            </w:r>
          </w:p>
          <w:p w14:paraId="69AB099D" w14:textId="7F07B093" w:rsidR="000723B3" w:rsidRDefault="000723B3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14470">
              <w:rPr>
                <w:rFonts w:eastAsia="Times New Roman" w:cs="Arial"/>
                <w:b/>
                <w:bCs/>
                <w:sz w:val="20"/>
                <w:szCs w:val="20"/>
                <w:lang w:val="ru-RU"/>
              </w:rPr>
              <w:t>X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11 111,11 рублей</w:t>
            </w:r>
          </w:p>
          <w:p w14:paraId="619CB7A2" w14:textId="77777777" w:rsidR="000723B3" w:rsidRDefault="000723B3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</w:p>
          <w:p w14:paraId="543DAC66" w14:textId="5BB80DCA" w:rsidR="000723B3" w:rsidRPr="00614470" w:rsidRDefault="000723B3" w:rsidP="00F97F88">
            <w:pPr>
              <w:spacing w:before="120" w:after="120"/>
              <w:ind w:left="30"/>
              <w:jc w:val="both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ru-RU"/>
              </w:rPr>
              <w:t>1 111,11 рублей</w:t>
            </w:r>
            <w:r w:rsidRPr="00614470">
              <w:rPr>
                <w:rFonts w:eastAsia="Times New Roman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>идет на увеличение УК и отражается в бухгалтерии по счету 80 «Уставный капитал»</w:t>
            </w:r>
          </w:p>
          <w:p w14:paraId="5D0BAA22" w14:textId="63E75412" w:rsidR="000723B3" w:rsidRPr="00502208" w:rsidRDefault="000723B3" w:rsidP="00F97F88">
            <w:pPr>
              <w:spacing w:before="120" w:after="120"/>
              <w:ind w:left="30"/>
              <w:jc w:val="both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Остальная сумма вклада, за вычетом 1 111, </w:t>
            </w:r>
            <w:r w:rsidR="00760D2F">
              <w:rPr>
                <w:rFonts w:eastAsia="Times New Roman" w:cs="Arial"/>
                <w:sz w:val="20"/>
                <w:szCs w:val="20"/>
                <w:lang w:val="ru-RU"/>
              </w:rPr>
              <w:t xml:space="preserve">11 рублей 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>отражается по счету 83 «Добавочный капитал» и может быть свободно использовано стартапом</w:t>
            </w:r>
          </w:p>
        </w:tc>
      </w:tr>
      <w:tr w:rsidR="000723B3" w:rsidRPr="00502208" w14:paraId="6D1D5C00" w14:textId="77777777" w:rsidTr="00F97F88">
        <w:trPr>
          <w:trHeight w:val="665"/>
        </w:trPr>
        <w:tc>
          <w:tcPr>
            <w:tcW w:w="4951" w:type="dxa"/>
            <w:tcBorders>
              <w:left w:val="single" w:sz="18" w:space="0" w:color="213AEF"/>
            </w:tcBorders>
            <w:shd w:val="clear" w:color="auto" w:fill="F2F2F2"/>
          </w:tcPr>
          <w:p w14:paraId="1B606B47" w14:textId="584BD814" w:rsidR="000723B3" w:rsidRPr="00E650DB" w:rsidRDefault="000723B3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43140">
              <w:rPr>
                <w:rFonts w:eastAsia="Times New Roman" w:cs="Arial"/>
                <w:sz w:val="18"/>
                <w:szCs w:val="18"/>
                <w:lang w:val="ru-RU"/>
              </w:rPr>
              <w:t xml:space="preserve">* </w:t>
            </w:r>
            <w:r>
              <w:rPr>
                <w:rFonts w:eastAsia="Times New Roman" w:cs="Arial"/>
                <w:sz w:val="18"/>
                <w:szCs w:val="18"/>
                <w:lang w:val="ru-RU"/>
              </w:rPr>
              <w:t>Инвестор</w:t>
            </w:r>
            <w:r w:rsidRPr="00643140">
              <w:rPr>
                <w:rFonts w:eastAsia="Times New Roman" w:cs="Arial"/>
                <w:sz w:val="18"/>
                <w:szCs w:val="18"/>
                <w:lang w:val="ru-RU"/>
              </w:rPr>
              <w:t xml:space="preserve"> указывает желаемый размер доли в заявлении. </w:t>
            </w:r>
          </w:p>
        </w:tc>
        <w:tc>
          <w:tcPr>
            <w:tcW w:w="4830" w:type="dxa"/>
            <w:tcBorders>
              <w:right w:val="single" w:sz="18" w:space="0" w:color="213AEF"/>
            </w:tcBorders>
            <w:shd w:val="clear" w:color="auto" w:fill="F2F2F2"/>
          </w:tcPr>
          <w:p w14:paraId="5D003C7C" w14:textId="77777777" w:rsidR="000723B3" w:rsidRPr="00E650DB" w:rsidRDefault="000723B3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</w:p>
        </w:tc>
      </w:tr>
      <w:tr w:rsidR="000723B3" w:rsidRPr="000B0AE4" w14:paraId="5A3133C7" w14:textId="77777777" w:rsidTr="00F97F88">
        <w:tc>
          <w:tcPr>
            <w:tcW w:w="9781" w:type="dxa"/>
            <w:gridSpan w:val="2"/>
            <w:tcBorders>
              <w:left w:val="single" w:sz="18" w:space="0" w:color="213AEF"/>
              <w:bottom w:val="single" w:sz="18" w:space="0" w:color="213AEF"/>
              <w:right w:val="single" w:sz="18" w:space="0" w:color="213AEF"/>
            </w:tcBorders>
            <w:shd w:val="clear" w:color="auto" w:fill="F2F2F2"/>
          </w:tcPr>
          <w:p w14:paraId="1A5F6EFA" w14:textId="77777777" w:rsidR="000723B3" w:rsidRPr="000B0AE4" w:rsidRDefault="00000000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hyperlink r:id="rId9" w:history="1">
              <w:r w:rsidR="000723B3" w:rsidRPr="001F23F4">
                <w:rPr>
                  <w:rStyle w:val="af1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  <w:bookmarkEnd w:id="4"/>
    </w:tbl>
    <w:p w14:paraId="437E575F" w14:textId="6750F04A" w:rsidR="000E7334" w:rsidRPr="000E7334" w:rsidRDefault="000E7334" w:rsidP="00CA611D">
      <w:pPr>
        <w:rPr>
          <w:rFonts w:ascii="Times New Roman" w:hAnsi="Times New Roman" w:cs="Times New Roman"/>
        </w:rPr>
      </w:pPr>
    </w:p>
    <w:sectPr w:rsidR="000E7334" w:rsidRPr="000E7334" w:rsidSect="007E6223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9E7CD" w14:textId="77777777" w:rsidR="00C742D1" w:rsidRDefault="00C742D1" w:rsidP="007E6223">
      <w:pPr>
        <w:spacing w:after="0" w:line="240" w:lineRule="auto"/>
      </w:pPr>
      <w:r>
        <w:separator/>
      </w:r>
    </w:p>
  </w:endnote>
  <w:endnote w:type="continuationSeparator" w:id="0">
    <w:p w14:paraId="457218E7" w14:textId="77777777" w:rsidR="00C742D1" w:rsidRDefault="00C742D1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="009E5BF4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149DB" w14:textId="77777777" w:rsidR="00C742D1" w:rsidRDefault="00C742D1" w:rsidP="007E6223">
      <w:pPr>
        <w:spacing w:after="0" w:line="240" w:lineRule="auto"/>
      </w:pPr>
      <w:r>
        <w:separator/>
      </w:r>
    </w:p>
  </w:footnote>
  <w:footnote w:type="continuationSeparator" w:id="0">
    <w:p w14:paraId="0155ACDF" w14:textId="77777777" w:rsidR="00C742D1" w:rsidRDefault="00C742D1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9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046355">
    <w:abstractNumId w:val="6"/>
  </w:num>
  <w:num w:numId="2" w16cid:durableId="1915040874">
    <w:abstractNumId w:val="5"/>
  </w:num>
  <w:num w:numId="3" w16cid:durableId="802845093">
    <w:abstractNumId w:val="1"/>
  </w:num>
  <w:num w:numId="4" w16cid:durableId="1451392988">
    <w:abstractNumId w:val="2"/>
  </w:num>
  <w:num w:numId="5" w16cid:durableId="357243887">
    <w:abstractNumId w:val="4"/>
  </w:num>
  <w:num w:numId="6" w16cid:durableId="861557340">
    <w:abstractNumId w:val="3"/>
  </w:num>
  <w:num w:numId="7" w16cid:durableId="1727297528">
    <w:abstractNumId w:val="7"/>
  </w:num>
  <w:num w:numId="8" w16cid:durableId="1936398140">
    <w:abstractNumId w:val="8"/>
  </w:num>
  <w:num w:numId="9" w16cid:durableId="113254952">
    <w:abstractNumId w:val="0"/>
  </w:num>
  <w:num w:numId="10" w16cid:durableId="19437547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966"/>
    <w:rsid w:val="000723B3"/>
    <w:rsid w:val="00080CDA"/>
    <w:rsid w:val="00082054"/>
    <w:rsid w:val="000E7334"/>
    <w:rsid w:val="000F0931"/>
    <w:rsid w:val="00140C9A"/>
    <w:rsid w:val="00154990"/>
    <w:rsid w:val="00167400"/>
    <w:rsid w:val="00182D1D"/>
    <w:rsid w:val="001B0770"/>
    <w:rsid w:val="001B1A38"/>
    <w:rsid w:val="001C2D8F"/>
    <w:rsid w:val="00207878"/>
    <w:rsid w:val="002132A4"/>
    <w:rsid w:val="002266BB"/>
    <w:rsid w:val="00235131"/>
    <w:rsid w:val="00235D0C"/>
    <w:rsid w:val="00281078"/>
    <w:rsid w:val="002918BD"/>
    <w:rsid w:val="002A01FF"/>
    <w:rsid w:val="002A64B7"/>
    <w:rsid w:val="002C6D80"/>
    <w:rsid w:val="0030696E"/>
    <w:rsid w:val="00306F7E"/>
    <w:rsid w:val="0032738A"/>
    <w:rsid w:val="003511F5"/>
    <w:rsid w:val="00430862"/>
    <w:rsid w:val="004B61B6"/>
    <w:rsid w:val="00506ECE"/>
    <w:rsid w:val="00511A41"/>
    <w:rsid w:val="00530B0D"/>
    <w:rsid w:val="005D670E"/>
    <w:rsid w:val="006130F9"/>
    <w:rsid w:val="006C74D5"/>
    <w:rsid w:val="006D1F3D"/>
    <w:rsid w:val="00711A2C"/>
    <w:rsid w:val="00737ECD"/>
    <w:rsid w:val="00746B19"/>
    <w:rsid w:val="00760D2F"/>
    <w:rsid w:val="00771320"/>
    <w:rsid w:val="00776903"/>
    <w:rsid w:val="007B5F80"/>
    <w:rsid w:val="007C6B4E"/>
    <w:rsid w:val="007C6C4F"/>
    <w:rsid w:val="007D6509"/>
    <w:rsid w:val="007E6223"/>
    <w:rsid w:val="0082527D"/>
    <w:rsid w:val="00826660"/>
    <w:rsid w:val="00871C50"/>
    <w:rsid w:val="00891C8B"/>
    <w:rsid w:val="0093719D"/>
    <w:rsid w:val="00937255"/>
    <w:rsid w:val="009376DE"/>
    <w:rsid w:val="00951B28"/>
    <w:rsid w:val="00987911"/>
    <w:rsid w:val="00991949"/>
    <w:rsid w:val="00992F28"/>
    <w:rsid w:val="009B4F0E"/>
    <w:rsid w:val="009E5BF4"/>
    <w:rsid w:val="00A962A7"/>
    <w:rsid w:val="00B25EE7"/>
    <w:rsid w:val="00B6159B"/>
    <w:rsid w:val="00B650C7"/>
    <w:rsid w:val="00B83755"/>
    <w:rsid w:val="00B92067"/>
    <w:rsid w:val="00B94C6C"/>
    <w:rsid w:val="00BD7BE3"/>
    <w:rsid w:val="00C51777"/>
    <w:rsid w:val="00C66249"/>
    <w:rsid w:val="00C71966"/>
    <w:rsid w:val="00C735C0"/>
    <w:rsid w:val="00C742D1"/>
    <w:rsid w:val="00C76D2D"/>
    <w:rsid w:val="00C939DB"/>
    <w:rsid w:val="00CA611D"/>
    <w:rsid w:val="00CB44B7"/>
    <w:rsid w:val="00CC1D96"/>
    <w:rsid w:val="00CD3AED"/>
    <w:rsid w:val="00D432EF"/>
    <w:rsid w:val="00D542F8"/>
    <w:rsid w:val="00D56E88"/>
    <w:rsid w:val="00DD09B2"/>
    <w:rsid w:val="00DF7660"/>
    <w:rsid w:val="00E228F4"/>
    <w:rsid w:val="00E379E4"/>
    <w:rsid w:val="00E83C36"/>
    <w:rsid w:val="00EF5EE5"/>
    <w:rsid w:val="00F032B1"/>
    <w:rsid w:val="00F3483C"/>
    <w:rsid w:val="00F34EAF"/>
    <w:rsid w:val="00F76B80"/>
    <w:rsid w:val="00F9160A"/>
    <w:rsid w:val="00FB1B00"/>
    <w:rsid w:val="00FB6151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docId w15:val="{9CE6FA7F-DCEC-4FE5-AE9C-06641E19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  <w:style w:type="character" w:styleId="aa">
    <w:name w:val="annotation reference"/>
    <w:basedOn w:val="a0"/>
    <w:uiPriority w:val="99"/>
    <w:semiHidden/>
    <w:unhideWhenUsed/>
    <w:rsid w:val="00C5177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5177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5177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5177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5177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C5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51777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unhideWhenUsed/>
    <w:rsid w:val="00CA611D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3"/>
    <w:rsid w:val="00CA611D"/>
    <w:pPr>
      <w:spacing w:after="0" w:line="240" w:lineRule="auto"/>
    </w:pPr>
    <w:rPr>
      <w:rFonts w:ascii="Arial" w:hAnsi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B36266-D951-42E1-9C36-46CF5CF77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759</Words>
  <Characters>4330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Irina Kareva</cp:lastModifiedBy>
  <cp:revision>6</cp:revision>
  <dcterms:created xsi:type="dcterms:W3CDTF">2022-12-09T08:24:00Z</dcterms:created>
  <dcterms:modified xsi:type="dcterms:W3CDTF">2022-12-13T14:13:00Z</dcterms:modified>
</cp:coreProperties>
</file>